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73" w:rsidRPr="008A7973" w:rsidRDefault="008A7973" w:rsidP="008A7973">
      <w:pPr>
        <w:spacing w:after="0"/>
        <w:jc w:val="center"/>
        <w:rPr>
          <w:rFonts w:ascii="Arial" w:eastAsia="Calibri" w:hAnsi="Arial" w:cs="Arial"/>
          <w:b/>
          <w:sz w:val="32"/>
          <w:szCs w:val="32"/>
          <w:lang w:eastAsia="en-GB"/>
        </w:rPr>
      </w:pPr>
      <w:r w:rsidRPr="008A7973">
        <w:rPr>
          <w:rFonts w:ascii="Arial" w:eastAsia="Calibri" w:hAnsi="Arial" w:cs="Arial"/>
          <w:b/>
          <w:sz w:val="32"/>
          <w:szCs w:val="32"/>
          <w:lang w:eastAsia="en-GB"/>
        </w:rPr>
        <w:t>Woodley Church of England (Controlled) Primary School</w:t>
      </w:r>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rPr>
          <w:rFonts w:ascii="Arial" w:eastAsia="Calibri" w:hAnsi="Arial" w:cs="Arial"/>
          <w:sz w:val="28"/>
          <w:szCs w:val="28"/>
          <w:lang w:eastAsia="en-GB"/>
        </w:rPr>
      </w:pPr>
      <w:r w:rsidRPr="008A7973">
        <w:rPr>
          <w:rFonts w:ascii="Arial" w:eastAsia="Times New Roman" w:hAnsi="Arial" w:cs="Arial"/>
          <w:noProof/>
          <w:lang w:eastAsia="en-GB"/>
        </w:rPr>
        <w:drawing>
          <wp:anchor distT="0" distB="0" distL="114300" distR="114300" simplePos="0" relativeHeight="251679744" behindDoc="0" locked="0" layoutInCell="1" allowOverlap="1" wp14:anchorId="6C36FCC9" wp14:editId="148C8E14">
            <wp:simplePos x="0" y="0"/>
            <wp:positionH relativeFrom="margin">
              <wp:posOffset>1847850</wp:posOffset>
            </wp:positionH>
            <wp:positionV relativeFrom="margin">
              <wp:posOffset>1116330</wp:posOffset>
            </wp:positionV>
            <wp:extent cx="2247900" cy="2266950"/>
            <wp:effectExtent l="0" t="0" r="0" b="0"/>
            <wp:wrapSquare wrapText="bothSides"/>
            <wp:docPr id="1" name="Picture 1" descr="WCofE-logo B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ofE-logo BW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2266950"/>
                    </a:xfrm>
                    <a:prstGeom prst="rect">
                      <a:avLst/>
                    </a:prstGeom>
                    <a:noFill/>
                    <a:ln>
                      <a:noFill/>
                    </a:ln>
                  </pic:spPr>
                </pic:pic>
              </a:graphicData>
            </a:graphic>
            <wp14:sizeRelV relativeFrom="margin">
              <wp14:pctHeight>0</wp14:pctHeight>
            </wp14:sizeRelV>
          </wp:anchor>
        </w:drawing>
      </w:r>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rPr>
          <w:rFonts w:ascii="Arial" w:eastAsia="Calibri" w:hAnsi="Arial" w:cs="Arial"/>
          <w:sz w:val="28"/>
          <w:szCs w:val="28"/>
          <w:lang w:eastAsia="en-GB"/>
        </w:rPr>
      </w:pPr>
      <w:bookmarkStart w:id="0" w:name="_GoBack"/>
      <w:bookmarkEnd w:id="0"/>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jc w:val="center"/>
        <w:rPr>
          <w:rFonts w:ascii="Arial" w:eastAsia="Calibri" w:hAnsi="Arial" w:cs="Arial"/>
          <w:sz w:val="36"/>
          <w:szCs w:val="36"/>
          <w:lang w:eastAsia="en-GB"/>
        </w:rPr>
      </w:pPr>
      <w:r w:rsidRPr="008A7973">
        <w:rPr>
          <w:rFonts w:ascii="Arial" w:eastAsia="Calibri" w:hAnsi="Arial" w:cs="Arial"/>
          <w:sz w:val="36"/>
          <w:szCs w:val="36"/>
          <w:lang w:eastAsia="en-GB"/>
        </w:rPr>
        <w:t>Woodley CE Primary SEND</w:t>
      </w:r>
      <w:r w:rsidRPr="008A7973">
        <w:rPr>
          <w:rFonts w:ascii="Arial" w:eastAsia="Calibri" w:hAnsi="Arial" w:cs="Arial"/>
          <w:sz w:val="36"/>
          <w:szCs w:val="36"/>
          <w:lang w:eastAsia="en-GB"/>
        </w:rPr>
        <w:t xml:space="preserve"> Policy</w:t>
      </w:r>
    </w:p>
    <w:p w:rsidR="008A7973" w:rsidRPr="008A7973" w:rsidRDefault="008A7973" w:rsidP="008A7973">
      <w:pPr>
        <w:spacing w:after="0"/>
        <w:rPr>
          <w:rFonts w:ascii="Arial" w:eastAsia="Calibri" w:hAnsi="Arial" w:cs="Arial"/>
          <w:sz w:val="36"/>
          <w:szCs w:val="36"/>
          <w:lang w:eastAsia="en-GB"/>
        </w:rPr>
      </w:pPr>
    </w:p>
    <w:p w:rsidR="008A7973" w:rsidRPr="008A7973" w:rsidRDefault="008A7973" w:rsidP="008A7973">
      <w:pPr>
        <w:spacing w:after="0"/>
        <w:rPr>
          <w:rFonts w:ascii="Arial" w:eastAsia="Calibri" w:hAnsi="Arial" w:cs="Arial"/>
          <w:sz w:val="28"/>
          <w:szCs w:val="28"/>
          <w:lang w:eastAsia="en-GB"/>
        </w:rPr>
      </w:pPr>
      <w:r w:rsidRPr="008A7973">
        <w:rPr>
          <w:rFonts w:ascii="Arial" w:eastAsia="Calibri" w:hAnsi="Arial" w:cs="Arial"/>
          <w:sz w:val="28"/>
          <w:szCs w:val="28"/>
          <w:lang w:eastAsia="en-GB"/>
        </w:rPr>
        <w:t>Responsibility of:</w:t>
      </w:r>
      <w:r>
        <w:rPr>
          <w:rFonts w:ascii="Arial" w:eastAsia="Calibri" w:hAnsi="Arial" w:cs="Arial"/>
          <w:sz w:val="28"/>
          <w:szCs w:val="28"/>
          <w:lang w:eastAsia="en-GB"/>
        </w:rPr>
        <w:tab/>
      </w:r>
      <w:r>
        <w:rPr>
          <w:rFonts w:ascii="Arial" w:eastAsia="Calibri" w:hAnsi="Arial" w:cs="Arial"/>
          <w:sz w:val="28"/>
          <w:szCs w:val="28"/>
          <w:lang w:eastAsia="en-GB"/>
        </w:rPr>
        <w:tab/>
        <w:t xml:space="preserve">Full </w:t>
      </w:r>
      <w:proofErr w:type="spellStart"/>
      <w:r>
        <w:rPr>
          <w:rFonts w:ascii="Arial" w:eastAsia="Calibri" w:hAnsi="Arial" w:cs="Arial"/>
          <w:sz w:val="28"/>
          <w:szCs w:val="28"/>
          <w:lang w:eastAsia="en-GB"/>
        </w:rPr>
        <w:t>Governoring</w:t>
      </w:r>
      <w:proofErr w:type="spellEnd"/>
      <w:r>
        <w:rPr>
          <w:rFonts w:ascii="Arial" w:eastAsia="Calibri" w:hAnsi="Arial" w:cs="Arial"/>
          <w:sz w:val="28"/>
          <w:szCs w:val="28"/>
          <w:lang w:eastAsia="en-GB"/>
        </w:rPr>
        <w:t xml:space="preserve"> Body</w:t>
      </w:r>
    </w:p>
    <w:p w:rsidR="008A7973" w:rsidRPr="008A7973" w:rsidRDefault="008A7973" w:rsidP="008A7973">
      <w:pPr>
        <w:spacing w:after="0"/>
        <w:rPr>
          <w:rFonts w:ascii="Arial" w:eastAsia="Calibri" w:hAnsi="Arial" w:cs="Arial"/>
          <w:sz w:val="28"/>
          <w:szCs w:val="28"/>
          <w:lang w:eastAsia="en-GB"/>
        </w:rPr>
      </w:pPr>
      <w:r w:rsidRPr="008A7973">
        <w:rPr>
          <w:rFonts w:ascii="Arial" w:eastAsia="Calibri" w:hAnsi="Arial" w:cs="Arial"/>
          <w:sz w:val="28"/>
          <w:szCs w:val="28"/>
          <w:lang w:eastAsia="en-GB"/>
        </w:rPr>
        <w:t>Date of Policy:</w:t>
      </w:r>
      <w:r>
        <w:rPr>
          <w:rFonts w:ascii="Arial" w:eastAsia="Calibri" w:hAnsi="Arial" w:cs="Arial"/>
          <w:sz w:val="28"/>
          <w:szCs w:val="28"/>
          <w:lang w:eastAsia="en-GB"/>
        </w:rPr>
        <w:tab/>
      </w:r>
      <w:r>
        <w:rPr>
          <w:rFonts w:ascii="Arial" w:eastAsia="Calibri" w:hAnsi="Arial" w:cs="Arial"/>
          <w:sz w:val="28"/>
          <w:szCs w:val="28"/>
          <w:lang w:eastAsia="en-GB"/>
        </w:rPr>
        <w:tab/>
        <w:t>September 2017</w:t>
      </w:r>
    </w:p>
    <w:p w:rsidR="008A7973" w:rsidRPr="008A7973" w:rsidRDefault="008A7973" w:rsidP="008A7973">
      <w:pPr>
        <w:spacing w:after="0"/>
        <w:rPr>
          <w:rFonts w:ascii="Arial" w:eastAsia="Calibri" w:hAnsi="Arial" w:cs="Arial"/>
          <w:sz w:val="28"/>
          <w:szCs w:val="28"/>
          <w:lang w:eastAsia="en-GB"/>
        </w:rPr>
      </w:pPr>
      <w:r w:rsidRPr="008A7973">
        <w:rPr>
          <w:rFonts w:ascii="Arial" w:eastAsia="Calibri" w:hAnsi="Arial" w:cs="Arial"/>
          <w:sz w:val="28"/>
          <w:szCs w:val="28"/>
          <w:lang w:eastAsia="en-GB"/>
        </w:rPr>
        <w:t>Date of Review:</w:t>
      </w:r>
      <w:r>
        <w:rPr>
          <w:rFonts w:ascii="Arial" w:eastAsia="Calibri" w:hAnsi="Arial" w:cs="Arial"/>
          <w:sz w:val="28"/>
          <w:szCs w:val="28"/>
          <w:lang w:eastAsia="en-GB"/>
        </w:rPr>
        <w:tab/>
      </w:r>
      <w:r>
        <w:rPr>
          <w:rFonts w:ascii="Arial" w:eastAsia="Calibri" w:hAnsi="Arial" w:cs="Arial"/>
          <w:sz w:val="28"/>
          <w:szCs w:val="28"/>
          <w:lang w:eastAsia="en-GB"/>
        </w:rPr>
        <w:tab/>
        <w:t>September 2018</w:t>
      </w:r>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rPr>
          <w:rFonts w:ascii="Arial" w:eastAsia="Calibri" w:hAnsi="Arial" w:cs="Arial"/>
          <w:sz w:val="28"/>
          <w:szCs w:val="28"/>
          <w:lang w:eastAsia="en-GB"/>
        </w:rPr>
      </w:pPr>
    </w:p>
    <w:p w:rsidR="008A7973" w:rsidRPr="008A7973" w:rsidRDefault="008A7973" w:rsidP="008A7973">
      <w:pPr>
        <w:spacing w:after="0"/>
        <w:rPr>
          <w:rFonts w:ascii="Arial" w:eastAsia="Calibri" w:hAnsi="Arial" w:cs="Arial"/>
          <w:sz w:val="16"/>
          <w:szCs w:val="16"/>
          <w:lang w:eastAsia="en-GB"/>
        </w:rPr>
      </w:pPr>
    </w:p>
    <w:p w:rsidR="008A7973" w:rsidRPr="008A7973" w:rsidRDefault="008A7973" w:rsidP="008A7973">
      <w:pPr>
        <w:spacing w:after="0" w:line="240" w:lineRule="auto"/>
        <w:rPr>
          <w:rFonts w:ascii="Times New Roman" w:eastAsia="Times New Roman" w:hAnsi="Times New Roman" w:cs="Times New Roman"/>
          <w:sz w:val="20"/>
          <w:szCs w:val="20"/>
          <w:lang w:eastAsia="en-GB"/>
        </w:rPr>
      </w:pPr>
    </w:p>
    <w:p w:rsidR="008A7973" w:rsidRPr="008A7973" w:rsidRDefault="008A7973" w:rsidP="008A7973">
      <w:pPr>
        <w:spacing w:after="0" w:line="240" w:lineRule="auto"/>
        <w:rPr>
          <w:rFonts w:ascii="Times New Roman" w:eastAsia="Times New Roman" w:hAnsi="Times New Roman" w:cs="Times New Roman"/>
          <w:sz w:val="20"/>
          <w:szCs w:val="20"/>
          <w:lang w:eastAsia="en-GB"/>
        </w:rPr>
      </w:pPr>
    </w:p>
    <w:p w:rsidR="008A7973" w:rsidRPr="008A7973" w:rsidRDefault="008A7973" w:rsidP="008A7973">
      <w:pPr>
        <w:spacing w:after="0" w:line="240" w:lineRule="auto"/>
        <w:rPr>
          <w:rFonts w:ascii="Times New Roman" w:eastAsia="Times New Roman" w:hAnsi="Times New Roman" w:cs="Times New Roman"/>
          <w:sz w:val="20"/>
          <w:szCs w:val="20"/>
          <w:lang w:eastAsia="en-GB"/>
        </w:rPr>
      </w:pPr>
    </w:p>
    <w:p w:rsidR="008A7973" w:rsidRPr="008A7973" w:rsidRDefault="008A7973" w:rsidP="008A7973">
      <w:pPr>
        <w:spacing w:after="0" w:line="240" w:lineRule="auto"/>
        <w:rPr>
          <w:rFonts w:ascii="Times New Roman" w:eastAsia="Times New Roman" w:hAnsi="Times New Roman" w:cs="Times New Roman"/>
          <w:sz w:val="20"/>
          <w:szCs w:val="20"/>
          <w:lang w:eastAsia="en-GB"/>
        </w:rPr>
      </w:pPr>
    </w:p>
    <w:p w:rsidR="008A7973" w:rsidRPr="008A7973" w:rsidRDefault="008A7973" w:rsidP="008A7973">
      <w:pPr>
        <w:spacing w:after="0" w:line="240" w:lineRule="auto"/>
        <w:rPr>
          <w:rFonts w:ascii="Times New Roman" w:eastAsia="Times New Roman" w:hAnsi="Times New Roman" w:cs="Times New Roman"/>
          <w:sz w:val="20"/>
          <w:szCs w:val="20"/>
          <w:lang w:eastAsia="en-GB"/>
        </w:rPr>
      </w:pPr>
    </w:p>
    <w:p w:rsidR="008A7973" w:rsidRPr="008A7973" w:rsidRDefault="008A7973" w:rsidP="008A7973">
      <w:pPr>
        <w:spacing w:after="0" w:line="240" w:lineRule="auto"/>
        <w:rPr>
          <w:rFonts w:ascii="Times New Roman" w:eastAsia="Times New Roman" w:hAnsi="Times New Roman" w:cs="Times New Roman"/>
          <w:sz w:val="20"/>
          <w:szCs w:val="20"/>
          <w:lang w:eastAsia="en-GB"/>
        </w:rPr>
      </w:pPr>
    </w:p>
    <w:p w:rsidR="008A7973" w:rsidRPr="008A7973" w:rsidRDefault="008A7973" w:rsidP="008A7973">
      <w:pPr>
        <w:spacing w:after="0" w:line="240" w:lineRule="auto"/>
        <w:rPr>
          <w:rFonts w:ascii="Times New Roman" w:eastAsia="Times New Roman" w:hAnsi="Times New Roman" w:cs="Times New Roman"/>
          <w:sz w:val="20"/>
          <w:szCs w:val="20"/>
          <w:lang w:eastAsia="en-GB"/>
        </w:rPr>
      </w:pPr>
    </w:p>
    <w:p w:rsidR="008A7973" w:rsidRPr="008A7973" w:rsidRDefault="008A7973" w:rsidP="008A7973">
      <w:pPr>
        <w:spacing w:after="0" w:line="240" w:lineRule="auto"/>
        <w:rPr>
          <w:rFonts w:ascii="Times New Roman" w:eastAsia="Times New Roman" w:hAnsi="Times New Roman" w:cs="Times New Roman"/>
          <w:sz w:val="20"/>
          <w:szCs w:val="20"/>
          <w:lang w:eastAsia="en-GB"/>
        </w:rPr>
      </w:pPr>
    </w:p>
    <w:p w:rsidR="008A7973" w:rsidRPr="008A7973" w:rsidRDefault="008A7973" w:rsidP="008A7973">
      <w:pPr>
        <w:spacing w:after="0" w:line="240" w:lineRule="auto"/>
        <w:rPr>
          <w:rFonts w:ascii="Times New Roman" w:eastAsia="Times New Roman" w:hAnsi="Times New Roman" w:cs="Times New Roman"/>
          <w:sz w:val="20"/>
          <w:szCs w:val="20"/>
          <w:lang w:eastAsia="en-GB"/>
        </w:rPr>
      </w:pPr>
    </w:p>
    <w:p w:rsidR="008A7973" w:rsidRPr="008A7973" w:rsidRDefault="008A7973" w:rsidP="008A7973">
      <w:pPr>
        <w:spacing w:after="0" w:line="240" w:lineRule="auto"/>
        <w:rPr>
          <w:rFonts w:ascii="Times New Roman" w:eastAsia="Times New Roman" w:hAnsi="Times New Roman" w:cs="Times New Roman"/>
          <w:sz w:val="20"/>
          <w:szCs w:val="20"/>
          <w:lang w:eastAsia="en-GB"/>
        </w:rPr>
      </w:pPr>
    </w:p>
    <w:p w:rsidR="008A7973" w:rsidRPr="008A7973" w:rsidRDefault="008A7973" w:rsidP="008A7973">
      <w:pPr>
        <w:spacing w:after="0" w:line="240" w:lineRule="auto"/>
        <w:rPr>
          <w:rFonts w:ascii="Times New Roman" w:eastAsia="Times New Roman" w:hAnsi="Times New Roman" w:cs="Times New Roman"/>
          <w:sz w:val="20"/>
          <w:szCs w:val="20"/>
          <w:lang w:eastAsia="en-GB"/>
        </w:rPr>
      </w:pPr>
    </w:p>
    <w:p w:rsidR="008A7973" w:rsidRPr="008A7973" w:rsidRDefault="008A7973" w:rsidP="008A7973">
      <w:pPr>
        <w:spacing w:after="0" w:line="240" w:lineRule="auto"/>
        <w:rPr>
          <w:rFonts w:ascii="Arial" w:eastAsia="Times New Roman" w:hAnsi="Arial" w:cs="Arial"/>
          <w:sz w:val="28"/>
          <w:szCs w:val="28"/>
          <w:lang w:eastAsia="en-GB"/>
        </w:rPr>
      </w:pPr>
    </w:p>
    <w:p w:rsidR="008A7973" w:rsidRPr="008A7973" w:rsidRDefault="008A7973" w:rsidP="008A7973">
      <w:pPr>
        <w:spacing w:after="0" w:line="240" w:lineRule="auto"/>
        <w:rPr>
          <w:rFonts w:ascii="Arial" w:eastAsia="Times New Roman" w:hAnsi="Arial" w:cs="Arial"/>
          <w:sz w:val="28"/>
          <w:szCs w:val="28"/>
          <w:lang w:eastAsia="en-GB"/>
        </w:rPr>
      </w:pPr>
      <w:r w:rsidRPr="008A7973">
        <w:rPr>
          <w:rFonts w:ascii="Arial" w:eastAsia="Times New Roman" w:hAnsi="Arial" w:cs="Arial"/>
          <w:sz w:val="28"/>
          <w:szCs w:val="28"/>
          <w:lang w:eastAsia="en-GB"/>
        </w:rPr>
        <w:t>Chair of Governors:</w:t>
      </w:r>
    </w:p>
    <w:p w:rsidR="008A7973" w:rsidRPr="008A7973" w:rsidRDefault="008A7973" w:rsidP="008A7973">
      <w:pPr>
        <w:spacing w:after="0" w:line="240" w:lineRule="auto"/>
        <w:rPr>
          <w:rFonts w:ascii="Arial" w:eastAsia="Times New Roman" w:hAnsi="Arial" w:cs="Arial"/>
          <w:sz w:val="28"/>
          <w:szCs w:val="28"/>
          <w:lang w:eastAsia="en-GB"/>
        </w:rPr>
      </w:pPr>
    </w:p>
    <w:p w:rsidR="008A7973" w:rsidRDefault="008A7973" w:rsidP="008A7973">
      <w:pPr>
        <w:spacing w:after="0" w:line="240" w:lineRule="auto"/>
        <w:rPr>
          <w:rFonts w:ascii="Arial" w:eastAsia="Times New Roman" w:hAnsi="Arial" w:cs="Arial"/>
          <w:sz w:val="28"/>
          <w:szCs w:val="28"/>
          <w:lang w:eastAsia="en-GB"/>
        </w:rPr>
      </w:pPr>
      <w:r w:rsidRPr="008A7973">
        <w:rPr>
          <w:rFonts w:ascii="Arial" w:eastAsia="Times New Roman" w:hAnsi="Arial" w:cs="Arial"/>
          <w:sz w:val="28"/>
          <w:szCs w:val="28"/>
          <w:lang w:eastAsia="en-GB"/>
        </w:rPr>
        <w:t>Head Teacher:</w:t>
      </w:r>
    </w:p>
    <w:p w:rsidR="008A7973" w:rsidRDefault="008A7973" w:rsidP="008A7973">
      <w:pPr>
        <w:spacing w:after="0" w:line="240" w:lineRule="auto"/>
        <w:rPr>
          <w:rFonts w:ascii="Arial" w:eastAsia="Times New Roman" w:hAnsi="Arial" w:cs="Arial"/>
          <w:sz w:val="28"/>
          <w:szCs w:val="28"/>
          <w:lang w:eastAsia="en-GB"/>
        </w:rPr>
      </w:pPr>
    </w:p>
    <w:p w:rsidR="008A7973" w:rsidRDefault="008A7973" w:rsidP="008A7973">
      <w:pPr>
        <w:spacing w:after="0" w:line="240" w:lineRule="auto"/>
        <w:rPr>
          <w:rFonts w:ascii="Arial" w:eastAsia="Times New Roman" w:hAnsi="Arial" w:cs="Arial"/>
          <w:sz w:val="28"/>
          <w:szCs w:val="28"/>
          <w:lang w:eastAsia="en-GB"/>
        </w:rPr>
      </w:pPr>
    </w:p>
    <w:p w:rsidR="008A7973" w:rsidRPr="008A7973" w:rsidRDefault="008A7973" w:rsidP="008A7973">
      <w:pPr>
        <w:spacing w:after="0" w:line="240" w:lineRule="auto"/>
        <w:rPr>
          <w:rFonts w:ascii="Arial" w:eastAsia="Times New Roman" w:hAnsi="Arial" w:cs="Arial"/>
          <w:sz w:val="28"/>
          <w:szCs w:val="28"/>
          <w:lang w:eastAsia="en-GB"/>
        </w:rPr>
      </w:pPr>
    </w:p>
    <w:p w:rsidR="00FD65E7" w:rsidRDefault="00FD0ED8" w:rsidP="00FD65E7">
      <w:pPr>
        <w:jc w:val="center"/>
        <w:rPr>
          <w:rFonts w:ascii="Arial" w:hAnsi="Arial" w:cs="Arial"/>
          <w:b/>
          <w:sz w:val="52"/>
          <w:szCs w:val="52"/>
        </w:rPr>
      </w:pPr>
      <w:r w:rsidRPr="00FD0ED8">
        <w:rPr>
          <w:rFonts w:ascii="Arial" w:hAnsi="Arial" w:cs="Arial"/>
          <w:b/>
          <w:sz w:val="52"/>
          <w:szCs w:val="52"/>
        </w:rPr>
        <w:t>Woodley CE Primary SEN</w:t>
      </w:r>
      <w:r w:rsidR="00FD65E7">
        <w:rPr>
          <w:rFonts w:ascii="Arial" w:hAnsi="Arial" w:cs="Arial"/>
          <w:b/>
          <w:sz w:val="52"/>
          <w:szCs w:val="52"/>
        </w:rPr>
        <w:t>D</w:t>
      </w:r>
      <w:r w:rsidRPr="00FD0ED8">
        <w:rPr>
          <w:rFonts w:ascii="Arial" w:hAnsi="Arial" w:cs="Arial"/>
          <w:b/>
          <w:sz w:val="52"/>
          <w:szCs w:val="52"/>
        </w:rPr>
        <w:t xml:space="preserve"> Policy</w:t>
      </w:r>
    </w:p>
    <w:p w:rsidR="00FD65E7" w:rsidRPr="00E41A9A" w:rsidRDefault="00FD65E7" w:rsidP="008610FA">
      <w:pPr>
        <w:jc w:val="center"/>
        <w:rPr>
          <w:rFonts w:ascii="Times New Roman" w:hAnsi="Times New Roman" w:cs="Times New Roman"/>
          <w:sz w:val="24"/>
          <w:szCs w:val="24"/>
        </w:rPr>
      </w:pPr>
      <w:r w:rsidRPr="00E41A9A">
        <w:rPr>
          <w:rFonts w:ascii="Times New Roman" w:hAnsi="Times New Roman" w:cs="Times New Roman"/>
          <w:sz w:val="24"/>
          <w:szCs w:val="24"/>
        </w:rPr>
        <w:t>The Department for Education (</w:t>
      </w:r>
      <w:proofErr w:type="spellStart"/>
      <w:r w:rsidRPr="00E41A9A">
        <w:rPr>
          <w:rFonts w:ascii="Times New Roman" w:hAnsi="Times New Roman" w:cs="Times New Roman"/>
          <w:sz w:val="24"/>
          <w:szCs w:val="24"/>
        </w:rPr>
        <w:t>DfE</w:t>
      </w:r>
      <w:proofErr w:type="spellEnd"/>
      <w:r w:rsidRPr="00E41A9A">
        <w:rPr>
          <w:rFonts w:ascii="Times New Roman" w:hAnsi="Times New Roman" w:cs="Times New Roman"/>
          <w:sz w:val="24"/>
          <w:szCs w:val="24"/>
        </w:rPr>
        <w:t>) published the Special Educational Needs and Disability (SEND) Code of Practice in July 2014.  It came into force in September 2014</w:t>
      </w:r>
      <w:r w:rsidR="00E41A9A" w:rsidRPr="00E41A9A">
        <w:rPr>
          <w:rFonts w:ascii="Times New Roman" w:hAnsi="Times New Roman" w:cs="Times New Roman"/>
          <w:sz w:val="24"/>
          <w:szCs w:val="24"/>
        </w:rPr>
        <w:t xml:space="preserve"> replacing the previous Code and was updated in January 2015.</w:t>
      </w:r>
      <w:r w:rsidR="00E41A9A">
        <w:rPr>
          <w:rFonts w:ascii="Times New Roman" w:hAnsi="Times New Roman" w:cs="Times New Roman"/>
          <w:sz w:val="24"/>
          <w:szCs w:val="24"/>
        </w:rPr>
        <w:t xml:space="preserve"> Our policy complies with the statutory requirements as set out in the SEND Code of Practice, 0-25, 2015.</w:t>
      </w:r>
    </w:p>
    <w:p w:rsidR="00920284" w:rsidRPr="00E41A9A" w:rsidRDefault="00920284" w:rsidP="00FD65E7">
      <w:pPr>
        <w:rPr>
          <w:rFonts w:ascii="Times New Roman" w:hAnsi="Times New Roman" w:cs="Times New Roman"/>
          <w:b/>
          <w:sz w:val="52"/>
          <w:szCs w:val="52"/>
        </w:rPr>
      </w:pPr>
      <w:r w:rsidRPr="00E41A9A">
        <w:rPr>
          <w:rFonts w:ascii="Times New Roman" w:hAnsi="Times New Roman" w:cs="Times New Roman"/>
          <w:b/>
          <w:sz w:val="24"/>
          <w:szCs w:val="24"/>
        </w:rPr>
        <w:t>Aims:</w:t>
      </w:r>
    </w:p>
    <w:p w:rsidR="00920284" w:rsidRPr="00E41A9A" w:rsidRDefault="00920284" w:rsidP="00061DFD">
      <w:pPr>
        <w:rPr>
          <w:rFonts w:ascii="Times New Roman" w:hAnsi="Times New Roman" w:cs="Times New Roman"/>
          <w:sz w:val="28"/>
          <w:szCs w:val="28"/>
        </w:rPr>
      </w:pPr>
      <w:r w:rsidRPr="008610FA">
        <w:rPr>
          <w:rFonts w:ascii="Times New Roman" w:hAnsi="Times New Roman" w:cs="Times New Roman"/>
          <w:sz w:val="24"/>
          <w:szCs w:val="24"/>
        </w:rPr>
        <w:t xml:space="preserve">Our SEND policy </w:t>
      </w:r>
      <w:r w:rsidR="00FD65E7" w:rsidRPr="008610FA">
        <w:rPr>
          <w:rFonts w:ascii="Times New Roman" w:hAnsi="Times New Roman" w:cs="Times New Roman"/>
          <w:sz w:val="24"/>
          <w:szCs w:val="24"/>
        </w:rPr>
        <w:t>and information report aims to</w:t>
      </w:r>
      <w:r w:rsidR="00FD65E7" w:rsidRPr="00E41A9A">
        <w:rPr>
          <w:rFonts w:ascii="Times New Roman" w:hAnsi="Times New Roman" w:cs="Times New Roman"/>
          <w:sz w:val="28"/>
          <w:szCs w:val="28"/>
        </w:rPr>
        <w:t>:</w:t>
      </w:r>
    </w:p>
    <w:p w:rsidR="00FD65E7" w:rsidRPr="00E41A9A" w:rsidRDefault="00920284" w:rsidP="00FD65E7">
      <w:pPr>
        <w:pStyle w:val="ListParagraph"/>
        <w:numPr>
          <w:ilvl w:val="0"/>
          <w:numId w:val="26"/>
        </w:numPr>
        <w:rPr>
          <w:rFonts w:ascii="Times New Roman" w:hAnsi="Times New Roman" w:cs="Times New Roman"/>
          <w:sz w:val="24"/>
          <w:szCs w:val="24"/>
        </w:rPr>
      </w:pPr>
      <w:r w:rsidRPr="00E41A9A">
        <w:rPr>
          <w:rFonts w:ascii="Times New Roman" w:hAnsi="Times New Roman" w:cs="Times New Roman"/>
          <w:sz w:val="24"/>
          <w:szCs w:val="24"/>
        </w:rPr>
        <w:t xml:space="preserve">Set out how </w:t>
      </w:r>
      <w:r w:rsidR="004D72D8" w:rsidRPr="00E41A9A">
        <w:rPr>
          <w:rFonts w:ascii="Times New Roman" w:hAnsi="Times New Roman" w:cs="Times New Roman"/>
          <w:sz w:val="24"/>
          <w:szCs w:val="24"/>
        </w:rPr>
        <w:t>Woodley CE</w:t>
      </w:r>
      <w:r w:rsidR="00A27B7A" w:rsidRPr="00E41A9A">
        <w:rPr>
          <w:rFonts w:ascii="Times New Roman" w:hAnsi="Times New Roman" w:cs="Times New Roman"/>
          <w:sz w:val="24"/>
          <w:szCs w:val="24"/>
        </w:rPr>
        <w:t xml:space="preserve"> Primary</w:t>
      </w:r>
      <w:r w:rsidR="00061DFD" w:rsidRPr="00E41A9A">
        <w:rPr>
          <w:rFonts w:ascii="Times New Roman" w:hAnsi="Times New Roman" w:cs="Times New Roman"/>
          <w:sz w:val="24"/>
          <w:szCs w:val="24"/>
        </w:rPr>
        <w:t xml:space="preserve"> </w:t>
      </w:r>
      <w:r w:rsidR="00F354C0" w:rsidRPr="00E41A9A">
        <w:rPr>
          <w:rFonts w:ascii="Times New Roman" w:hAnsi="Times New Roman" w:cs="Times New Roman"/>
          <w:sz w:val="24"/>
          <w:szCs w:val="24"/>
        </w:rPr>
        <w:t>School</w:t>
      </w:r>
      <w:r w:rsidR="00061DFD" w:rsidRPr="00E41A9A">
        <w:rPr>
          <w:rFonts w:ascii="Times New Roman" w:hAnsi="Times New Roman" w:cs="Times New Roman"/>
          <w:sz w:val="24"/>
          <w:szCs w:val="24"/>
        </w:rPr>
        <w:t xml:space="preserve"> provides support </w:t>
      </w:r>
      <w:r w:rsidR="00FD65E7" w:rsidRPr="00E41A9A">
        <w:rPr>
          <w:rFonts w:ascii="Times New Roman" w:hAnsi="Times New Roman" w:cs="Times New Roman"/>
          <w:sz w:val="24"/>
          <w:szCs w:val="24"/>
        </w:rPr>
        <w:t xml:space="preserve">and makes provision for pupils with special educational needs </w:t>
      </w:r>
    </w:p>
    <w:p w:rsidR="00FD65E7" w:rsidRPr="00E41A9A" w:rsidRDefault="00FD65E7" w:rsidP="00FD65E7">
      <w:pPr>
        <w:pStyle w:val="ListParagraph"/>
        <w:numPr>
          <w:ilvl w:val="0"/>
          <w:numId w:val="26"/>
        </w:numPr>
        <w:rPr>
          <w:rFonts w:ascii="Times New Roman" w:hAnsi="Times New Roman" w:cs="Times New Roman"/>
          <w:sz w:val="24"/>
          <w:szCs w:val="24"/>
        </w:rPr>
      </w:pPr>
      <w:r w:rsidRPr="00E41A9A">
        <w:rPr>
          <w:rFonts w:ascii="Times New Roman" w:hAnsi="Times New Roman" w:cs="Times New Roman"/>
          <w:sz w:val="24"/>
          <w:szCs w:val="24"/>
        </w:rPr>
        <w:t>Explain the roles and responsibilities of everyone involved in providing for pupils with SEND</w:t>
      </w:r>
    </w:p>
    <w:p w:rsidR="00061DFD" w:rsidRPr="00E41A9A" w:rsidRDefault="00FD65E7" w:rsidP="00FD65E7">
      <w:pPr>
        <w:pStyle w:val="ListParagraph"/>
        <w:numPr>
          <w:ilvl w:val="0"/>
          <w:numId w:val="26"/>
        </w:numPr>
        <w:rPr>
          <w:rFonts w:ascii="Times New Roman" w:hAnsi="Times New Roman" w:cs="Times New Roman"/>
          <w:sz w:val="24"/>
          <w:szCs w:val="24"/>
        </w:rPr>
      </w:pPr>
      <w:r w:rsidRPr="00E41A9A">
        <w:rPr>
          <w:rFonts w:ascii="Times New Roman" w:hAnsi="Times New Roman" w:cs="Times New Roman"/>
          <w:sz w:val="24"/>
          <w:szCs w:val="24"/>
        </w:rPr>
        <w:t xml:space="preserve">Show </w:t>
      </w:r>
      <w:r w:rsidR="00061DFD" w:rsidRPr="00E41A9A">
        <w:rPr>
          <w:rFonts w:ascii="Times New Roman" w:hAnsi="Times New Roman" w:cs="Times New Roman"/>
          <w:sz w:val="24"/>
          <w:szCs w:val="24"/>
        </w:rPr>
        <w:t xml:space="preserve">that children and young people who have special educational needs and/or disabilities can access an education which is inclusive and responsive to their individual needs.  </w:t>
      </w:r>
    </w:p>
    <w:p w:rsidR="00FD65E7" w:rsidRDefault="004318D0" w:rsidP="0092108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D</w:t>
      </w:r>
      <w:r w:rsidR="00FD65E7" w:rsidRPr="00E41A9A">
        <w:rPr>
          <w:rFonts w:ascii="Times New Roman" w:hAnsi="Times New Roman" w:cs="Times New Roman"/>
          <w:sz w:val="24"/>
          <w:szCs w:val="24"/>
        </w:rPr>
        <w:t>escribe</w:t>
      </w:r>
      <w:r w:rsidR="00061DFD" w:rsidRPr="00E41A9A">
        <w:rPr>
          <w:rFonts w:ascii="Times New Roman" w:hAnsi="Times New Roman" w:cs="Times New Roman"/>
          <w:sz w:val="24"/>
          <w:szCs w:val="24"/>
        </w:rPr>
        <w:t xml:space="preserve"> the national requirements </w:t>
      </w:r>
      <w:r w:rsidR="0092108B" w:rsidRPr="00E41A9A">
        <w:rPr>
          <w:rFonts w:ascii="Times New Roman" w:hAnsi="Times New Roman" w:cs="Times New Roman"/>
          <w:sz w:val="24"/>
          <w:szCs w:val="24"/>
        </w:rPr>
        <w:t xml:space="preserve">introduced by The Children and Families Act 2014 </w:t>
      </w:r>
      <w:r w:rsidR="00061DFD" w:rsidRPr="00E41A9A">
        <w:rPr>
          <w:rFonts w:ascii="Times New Roman" w:hAnsi="Times New Roman" w:cs="Times New Roman"/>
          <w:sz w:val="24"/>
          <w:szCs w:val="24"/>
        </w:rPr>
        <w:t xml:space="preserve">and </w:t>
      </w:r>
      <w:r w:rsidR="00FD65E7" w:rsidRPr="00E41A9A">
        <w:rPr>
          <w:rFonts w:ascii="Times New Roman" w:hAnsi="Times New Roman" w:cs="Times New Roman"/>
          <w:sz w:val="24"/>
          <w:szCs w:val="24"/>
        </w:rPr>
        <w:t>i</w:t>
      </w:r>
      <w:r w:rsidR="0092108B" w:rsidRPr="00E41A9A">
        <w:rPr>
          <w:rFonts w:ascii="Times New Roman" w:hAnsi="Times New Roman" w:cs="Times New Roman"/>
          <w:sz w:val="24"/>
          <w:szCs w:val="24"/>
        </w:rPr>
        <w:t>t also sets out under what circumstances we would refer to the local authority for an Education, Health and Care needs assessment.</w:t>
      </w:r>
      <w:r w:rsidR="00061DFD" w:rsidRPr="00E41A9A">
        <w:rPr>
          <w:rFonts w:ascii="Times New Roman" w:hAnsi="Times New Roman" w:cs="Times New Roman"/>
          <w:sz w:val="24"/>
          <w:szCs w:val="24"/>
        </w:rPr>
        <w:t xml:space="preserve">  </w:t>
      </w:r>
    </w:p>
    <w:p w:rsidR="004318D0" w:rsidRPr="00E41A9A" w:rsidRDefault="004318D0" w:rsidP="004318D0">
      <w:pPr>
        <w:pStyle w:val="ListParagraph"/>
        <w:numPr>
          <w:ilvl w:val="0"/>
          <w:numId w:val="26"/>
        </w:numPr>
        <w:rPr>
          <w:rFonts w:ascii="Times New Roman" w:hAnsi="Times New Roman" w:cs="Times New Roman"/>
          <w:sz w:val="24"/>
          <w:szCs w:val="24"/>
        </w:rPr>
      </w:pPr>
      <w:r w:rsidRPr="00E41A9A">
        <w:rPr>
          <w:rFonts w:ascii="Times New Roman" w:hAnsi="Times New Roman" w:cs="Times New Roman"/>
          <w:sz w:val="24"/>
          <w:szCs w:val="24"/>
        </w:rPr>
        <w:t xml:space="preserve">Show how Woodley CE Primary School will meet the requirements through the funding made available to us through our budget and through other funding streams.  </w:t>
      </w:r>
    </w:p>
    <w:p w:rsidR="001C2C04" w:rsidRPr="00E41A9A" w:rsidRDefault="001C2C04" w:rsidP="00FD65E7">
      <w:pPr>
        <w:rPr>
          <w:rFonts w:ascii="Times New Roman" w:hAnsi="Times New Roman" w:cs="Times New Roman"/>
          <w:sz w:val="24"/>
          <w:szCs w:val="24"/>
        </w:rPr>
      </w:pPr>
      <w:r w:rsidRPr="00E41A9A">
        <w:rPr>
          <w:rFonts w:ascii="Times New Roman" w:hAnsi="Times New Roman" w:cs="Times New Roman"/>
          <w:b/>
          <w:sz w:val="24"/>
          <w:szCs w:val="24"/>
        </w:rPr>
        <w:t>Background</w:t>
      </w:r>
    </w:p>
    <w:p w:rsidR="009F2D84" w:rsidRPr="00E41A9A" w:rsidRDefault="009F2D84" w:rsidP="0092108B">
      <w:pPr>
        <w:rPr>
          <w:rFonts w:ascii="Times New Roman" w:hAnsi="Times New Roman" w:cs="Times New Roman"/>
          <w:b/>
          <w:sz w:val="24"/>
          <w:szCs w:val="24"/>
        </w:rPr>
      </w:pPr>
      <w:r w:rsidRPr="00E41A9A">
        <w:rPr>
          <w:rFonts w:ascii="Times New Roman" w:hAnsi="Times New Roman" w:cs="Times New Roman"/>
          <w:b/>
          <w:sz w:val="24"/>
          <w:szCs w:val="24"/>
        </w:rPr>
        <w:t>The Children and Families Act 2014</w:t>
      </w:r>
    </w:p>
    <w:p w:rsidR="003E5AE5" w:rsidRPr="00E41A9A" w:rsidRDefault="003E5AE5" w:rsidP="003E5AE5">
      <w:pPr>
        <w:rPr>
          <w:rFonts w:ascii="Times New Roman" w:hAnsi="Times New Roman" w:cs="Times New Roman"/>
          <w:sz w:val="24"/>
          <w:szCs w:val="24"/>
        </w:rPr>
      </w:pPr>
      <w:r w:rsidRPr="00E41A9A">
        <w:rPr>
          <w:rFonts w:ascii="Times New Roman" w:hAnsi="Times New Roman" w:cs="Times New Roman"/>
          <w:sz w:val="24"/>
          <w:szCs w:val="24"/>
        </w:rPr>
        <w:t xml:space="preserve">The Children and Families Act has introduced a new statutory plan called an Education Health and Care(EHC) plan which will replace Statements of SEN. From September 2014 all new statutory assessments will be under the new regulations and existing Statements will be transferred to EHC plans by summer 2017.  The Act also introduces a single pre statutory stage called ‘SEN Support’ and this is relevant at all age levels and educational settings. </w:t>
      </w:r>
    </w:p>
    <w:p w:rsidR="00954141" w:rsidRPr="00E41A9A" w:rsidRDefault="00B52C58" w:rsidP="00102C69">
      <w:pPr>
        <w:rPr>
          <w:rFonts w:ascii="Times New Roman" w:hAnsi="Times New Roman" w:cs="Times New Roman"/>
          <w:b/>
          <w:sz w:val="24"/>
          <w:szCs w:val="24"/>
        </w:rPr>
      </w:pPr>
      <w:r w:rsidRPr="00E41A9A">
        <w:rPr>
          <w:rFonts w:ascii="Times New Roman" w:hAnsi="Times New Roman" w:cs="Times New Roman"/>
          <w:b/>
          <w:sz w:val="24"/>
          <w:szCs w:val="24"/>
        </w:rPr>
        <w:t>What are schools</w:t>
      </w:r>
      <w:r w:rsidR="00954141" w:rsidRPr="00E41A9A">
        <w:rPr>
          <w:rFonts w:ascii="Times New Roman" w:hAnsi="Times New Roman" w:cs="Times New Roman"/>
          <w:b/>
          <w:sz w:val="24"/>
          <w:szCs w:val="24"/>
        </w:rPr>
        <w:t xml:space="preserve"> required to do?</w:t>
      </w:r>
    </w:p>
    <w:p w:rsidR="0044324C" w:rsidRPr="00E41A9A" w:rsidRDefault="0044324C" w:rsidP="0044324C">
      <w:pPr>
        <w:rPr>
          <w:rFonts w:ascii="Times New Roman" w:hAnsi="Times New Roman" w:cs="Times New Roman"/>
          <w:sz w:val="24"/>
          <w:szCs w:val="24"/>
        </w:rPr>
      </w:pPr>
      <w:r w:rsidRPr="00E41A9A">
        <w:rPr>
          <w:rFonts w:ascii="Times New Roman" w:hAnsi="Times New Roman" w:cs="Times New Roman"/>
          <w:sz w:val="24"/>
          <w:szCs w:val="24"/>
        </w:rPr>
        <w:t>Schools and governing bodies have responsibilities to ensure that they plan on the basis that, at all times, some individuals and groups of children/young people will be experiencing dif</w:t>
      </w:r>
      <w:r w:rsidR="00A27B7A" w:rsidRPr="00E41A9A">
        <w:rPr>
          <w:rFonts w:ascii="Times New Roman" w:hAnsi="Times New Roman" w:cs="Times New Roman"/>
          <w:sz w:val="24"/>
          <w:szCs w:val="24"/>
        </w:rPr>
        <w:t>ficulties with learning.  At Woodley CE Primary</w:t>
      </w:r>
      <w:r w:rsidRPr="00E41A9A">
        <w:rPr>
          <w:rFonts w:ascii="Times New Roman" w:hAnsi="Times New Roman" w:cs="Times New Roman"/>
          <w:sz w:val="24"/>
          <w:szCs w:val="24"/>
        </w:rPr>
        <w:t xml:space="preserve"> </w:t>
      </w:r>
      <w:proofErr w:type="gramStart"/>
      <w:r w:rsidRPr="00E41A9A">
        <w:rPr>
          <w:rFonts w:ascii="Times New Roman" w:hAnsi="Times New Roman" w:cs="Times New Roman"/>
          <w:sz w:val="24"/>
          <w:szCs w:val="24"/>
        </w:rPr>
        <w:t>school</w:t>
      </w:r>
      <w:proofErr w:type="gramEnd"/>
      <w:r w:rsidRPr="00E41A9A">
        <w:rPr>
          <w:rFonts w:ascii="Times New Roman" w:hAnsi="Times New Roman" w:cs="Times New Roman"/>
          <w:sz w:val="24"/>
          <w:szCs w:val="24"/>
        </w:rPr>
        <w:t xml:space="preserve"> we follow </w:t>
      </w:r>
      <w:r w:rsidR="00DB13B0" w:rsidRPr="00E41A9A">
        <w:rPr>
          <w:rFonts w:ascii="Times New Roman" w:hAnsi="Times New Roman" w:cs="Times New Roman"/>
          <w:sz w:val="24"/>
          <w:szCs w:val="24"/>
        </w:rPr>
        <w:t>the advice of the Code of Practice</w:t>
      </w:r>
      <w:r w:rsidRPr="00E41A9A">
        <w:rPr>
          <w:rFonts w:ascii="Times New Roman" w:hAnsi="Times New Roman" w:cs="Times New Roman"/>
          <w:sz w:val="24"/>
          <w:szCs w:val="24"/>
        </w:rPr>
        <w:t xml:space="preserve"> to ensure that we follow a cycle of ‘assess, </w:t>
      </w:r>
      <w:r w:rsidRPr="00E41A9A">
        <w:rPr>
          <w:rFonts w:ascii="Times New Roman" w:hAnsi="Times New Roman" w:cs="Times New Roman"/>
          <w:sz w:val="24"/>
          <w:szCs w:val="24"/>
        </w:rPr>
        <w:lastRenderedPageBreak/>
        <w:t>plan, do, review’ which leads to an</w:t>
      </w:r>
      <w:r w:rsidR="007A6AA1">
        <w:rPr>
          <w:rFonts w:ascii="Times New Roman" w:hAnsi="Times New Roman" w:cs="Times New Roman"/>
          <w:sz w:val="24"/>
          <w:szCs w:val="24"/>
        </w:rPr>
        <w:t xml:space="preserve"> </w:t>
      </w:r>
      <w:r w:rsidRPr="00E41A9A">
        <w:rPr>
          <w:rFonts w:ascii="Times New Roman" w:hAnsi="Times New Roman" w:cs="Times New Roman"/>
          <w:sz w:val="24"/>
          <w:szCs w:val="24"/>
        </w:rPr>
        <w:t>ever increasing understanding of needs and how to address them.  This is known as the ‘graduated response’.</w:t>
      </w:r>
      <w:r w:rsidR="003E5AE5" w:rsidRPr="00E41A9A">
        <w:rPr>
          <w:rFonts w:ascii="Times New Roman" w:hAnsi="Times New Roman" w:cs="Times New Roman"/>
          <w:sz w:val="24"/>
          <w:szCs w:val="24"/>
        </w:rPr>
        <w:t xml:space="preserve"> </w:t>
      </w:r>
      <w:r w:rsidRPr="00E41A9A">
        <w:rPr>
          <w:rFonts w:ascii="Times New Roman" w:hAnsi="Times New Roman" w:cs="Times New Roman"/>
          <w:sz w:val="24"/>
          <w:szCs w:val="24"/>
        </w:rPr>
        <w:t>In addition, there are specific duties on us and our governing body to</w:t>
      </w:r>
      <w:r w:rsidR="001C2C04" w:rsidRPr="00E41A9A">
        <w:rPr>
          <w:rFonts w:ascii="Times New Roman" w:hAnsi="Times New Roman" w:cs="Times New Roman"/>
          <w:sz w:val="24"/>
          <w:szCs w:val="24"/>
        </w:rPr>
        <w:t>:</w:t>
      </w:r>
    </w:p>
    <w:p w:rsidR="0044324C" w:rsidRPr="00E41A9A" w:rsidRDefault="0044324C" w:rsidP="0044324C">
      <w:pPr>
        <w:spacing w:after="0" w:line="240" w:lineRule="auto"/>
        <w:rPr>
          <w:rFonts w:ascii="Times New Roman" w:eastAsia="Times New Roman" w:hAnsi="Times New Roman" w:cs="Times New Roman"/>
          <w:b/>
          <w:color w:val="000000"/>
          <w:sz w:val="24"/>
          <w:szCs w:val="24"/>
          <w:lang w:eastAsia="en-GB"/>
        </w:rPr>
      </w:pPr>
    </w:p>
    <w:p w:rsidR="004423EC" w:rsidRPr="00E41A9A" w:rsidRDefault="001C2C04" w:rsidP="0044324C">
      <w:pPr>
        <w:numPr>
          <w:ilvl w:val="0"/>
          <w:numId w:val="3"/>
        </w:numPr>
        <w:spacing w:after="0" w:line="240" w:lineRule="auto"/>
        <w:contextualSpacing/>
        <w:rPr>
          <w:rFonts w:ascii="Times New Roman" w:eastAsia="Times New Roman" w:hAnsi="Times New Roman" w:cs="Times New Roman"/>
          <w:color w:val="000000"/>
          <w:sz w:val="24"/>
          <w:szCs w:val="24"/>
          <w:lang w:eastAsia="en-GB"/>
        </w:rPr>
      </w:pPr>
      <w:r w:rsidRPr="00E41A9A">
        <w:rPr>
          <w:rFonts w:ascii="Times New Roman" w:eastAsia="Times New Roman" w:hAnsi="Times New Roman" w:cs="Times New Roman"/>
          <w:color w:val="000000"/>
          <w:sz w:val="24"/>
          <w:szCs w:val="24"/>
          <w:lang w:eastAsia="en-GB"/>
        </w:rPr>
        <w:t>p</w:t>
      </w:r>
      <w:r w:rsidR="004423EC" w:rsidRPr="00E41A9A">
        <w:rPr>
          <w:rFonts w:ascii="Times New Roman" w:eastAsia="Times New Roman" w:hAnsi="Times New Roman" w:cs="Times New Roman"/>
          <w:color w:val="000000"/>
          <w:sz w:val="24"/>
          <w:szCs w:val="24"/>
          <w:lang w:eastAsia="en-GB"/>
        </w:rPr>
        <w:t>ublish information on the school website</w:t>
      </w:r>
      <w:r w:rsidR="00363C91" w:rsidRPr="00E41A9A">
        <w:rPr>
          <w:rFonts w:ascii="Times New Roman" w:eastAsia="Times New Roman" w:hAnsi="Times New Roman" w:cs="Times New Roman"/>
          <w:color w:val="000000"/>
          <w:sz w:val="24"/>
          <w:szCs w:val="24"/>
          <w:lang w:eastAsia="en-GB"/>
        </w:rPr>
        <w:t xml:space="preserve"> about the implementation of the governing body’s policy for pupils with SEN</w:t>
      </w:r>
      <w:r w:rsidRPr="00E41A9A">
        <w:rPr>
          <w:rFonts w:ascii="Times New Roman" w:eastAsia="Times New Roman" w:hAnsi="Times New Roman" w:cs="Times New Roman"/>
          <w:color w:val="000000"/>
          <w:sz w:val="24"/>
          <w:szCs w:val="24"/>
          <w:lang w:eastAsia="en-GB"/>
        </w:rPr>
        <w:t>,</w:t>
      </w:r>
    </w:p>
    <w:p w:rsidR="0044324C" w:rsidRPr="00E41A9A" w:rsidRDefault="0044324C" w:rsidP="0044324C">
      <w:pPr>
        <w:numPr>
          <w:ilvl w:val="0"/>
          <w:numId w:val="3"/>
        </w:numPr>
        <w:spacing w:after="0" w:line="240" w:lineRule="auto"/>
        <w:contextualSpacing/>
        <w:rPr>
          <w:rFonts w:ascii="Times New Roman" w:eastAsia="Times New Roman" w:hAnsi="Times New Roman" w:cs="Times New Roman"/>
          <w:color w:val="000000"/>
          <w:sz w:val="24"/>
          <w:szCs w:val="24"/>
          <w:lang w:eastAsia="en-GB"/>
        </w:rPr>
      </w:pPr>
      <w:r w:rsidRPr="00E41A9A">
        <w:rPr>
          <w:rFonts w:ascii="Times New Roman" w:eastAsia="Times New Roman" w:hAnsi="Times New Roman" w:cs="Times New Roman"/>
          <w:color w:val="000000"/>
          <w:sz w:val="24"/>
          <w:szCs w:val="24"/>
          <w:lang w:eastAsia="en-GB"/>
        </w:rPr>
        <w:t>identify pupils with SEND, ensure parents are informed and provision is made in line with SEN and Disability Code of Practice and comply</w:t>
      </w:r>
      <w:r w:rsidR="001C2C04" w:rsidRPr="00E41A9A">
        <w:rPr>
          <w:rFonts w:ascii="Times New Roman" w:eastAsia="Times New Roman" w:hAnsi="Times New Roman" w:cs="Times New Roman"/>
          <w:color w:val="000000"/>
          <w:sz w:val="24"/>
          <w:szCs w:val="24"/>
          <w:lang w:eastAsia="en-GB"/>
        </w:rPr>
        <w:t xml:space="preserve"> with Children and Families Act 2014</w:t>
      </w:r>
      <w:r w:rsidRPr="00E41A9A">
        <w:rPr>
          <w:rFonts w:ascii="Times New Roman" w:eastAsia="Times New Roman" w:hAnsi="Times New Roman" w:cs="Times New Roman"/>
          <w:color w:val="000000"/>
          <w:sz w:val="24"/>
          <w:szCs w:val="24"/>
          <w:lang w:eastAsia="en-GB"/>
        </w:rPr>
        <w:t xml:space="preserve"> legislation</w:t>
      </w:r>
    </w:p>
    <w:p w:rsidR="0044324C" w:rsidRPr="00E41A9A" w:rsidRDefault="0044324C" w:rsidP="0044324C">
      <w:pPr>
        <w:numPr>
          <w:ilvl w:val="0"/>
          <w:numId w:val="3"/>
        </w:numPr>
        <w:spacing w:after="0" w:line="240" w:lineRule="auto"/>
        <w:contextualSpacing/>
        <w:rPr>
          <w:rFonts w:ascii="Times New Roman" w:eastAsia="Times New Roman" w:hAnsi="Times New Roman" w:cs="Times New Roman"/>
          <w:color w:val="000000"/>
          <w:sz w:val="24"/>
          <w:szCs w:val="24"/>
          <w:lang w:eastAsia="en-GB"/>
        </w:rPr>
      </w:pPr>
      <w:r w:rsidRPr="00E41A9A">
        <w:rPr>
          <w:rFonts w:ascii="Times New Roman" w:eastAsia="Times New Roman" w:hAnsi="Times New Roman" w:cs="Times New Roman"/>
          <w:color w:val="000000"/>
          <w:sz w:val="24"/>
          <w:szCs w:val="24"/>
          <w:lang w:eastAsia="en-GB"/>
        </w:rPr>
        <w:t>publish the SEND policy and the school’s Local Offer (in conjunction with parents, pupils and the Local Authority) on the school website and review regularly.</w:t>
      </w:r>
    </w:p>
    <w:p w:rsidR="0044324C" w:rsidRPr="00E41A9A" w:rsidRDefault="0044324C" w:rsidP="0044324C">
      <w:pPr>
        <w:numPr>
          <w:ilvl w:val="0"/>
          <w:numId w:val="3"/>
        </w:numPr>
        <w:spacing w:after="0" w:line="240" w:lineRule="auto"/>
        <w:contextualSpacing/>
        <w:rPr>
          <w:rFonts w:ascii="Times New Roman" w:eastAsia="Times New Roman" w:hAnsi="Times New Roman" w:cs="Times New Roman"/>
          <w:color w:val="000000"/>
          <w:sz w:val="24"/>
          <w:szCs w:val="24"/>
          <w:lang w:eastAsia="en-GB"/>
        </w:rPr>
      </w:pPr>
      <w:r w:rsidRPr="00E41A9A">
        <w:rPr>
          <w:rFonts w:ascii="Times New Roman" w:eastAsia="Times New Roman" w:hAnsi="Times New Roman" w:cs="Times New Roman"/>
          <w:color w:val="000000"/>
          <w:sz w:val="24"/>
          <w:szCs w:val="24"/>
          <w:lang w:eastAsia="en-GB"/>
        </w:rPr>
        <w:t>publish information on SEND funding and provision and monitor expenditure.</w:t>
      </w:r>
    </w:p>
    <w:p w:rsidR="0044324C" w:rsidRPr="00E41A9A" w:rsidRDefault="0044324C" w:rsidP="0044324C">
      <w:pPr>
        <w:numPr>
          <w:ilvl w:val="0"/>
          <w:numId w:val="3"/>
        </w:numPr>
        <w:spacing w:after="0" w:line="240" w:lineRule="auto"/>
        <w:contextualSpacing/>
        <w:rPr>
          <w:rFonts w:ascii="Times New Roman" w:eastAsia="Times New Roman" w:hAnsi="Times New Roman" w:cs="Times New Roman"/>
          <w:color w:val="000000"/>
          <w:sz w:val="24"/>
          <w:szCs w:val="24"/>
          <w:lang w:eastAsia="en-GB"/>
        </w:rPr>
      </w:pPr>
      <w:r w:rsidRPr="00E41A9A">
        <w:rPr>
          <w:rFonts w:ascii="Times New Roman" w:eastAsia="Times New Roman" w:hAnsi="Times New Roman" w:cs="Times New Roman"/>
          <w:color w:val="000000"/>
          <w:sz w:val="24"/>
          <w:szCs w:val="24"/>
          <w:lang w:eastAsia="en-GB"/>
        </w:rPr>
        <w:t>appoint a</w:t>
      </w:r>
      <w:r w:rsidR="004423EC" w:rsidRPr="00E41A9A">
        <w:rPr>
          <w:rFonts w:ascii="Times New Roman" w:eastAsia="Times New Roman" w:hAnsi="Times New Roman" w:cs="Times New Roman"/>
          <w:color w:val="000000"/>
          <w:sz w:val="24"/>
          <w:szCs w:val="24"/>
          <w:lang w:eastAsia="en-GB"/>
        </w:rPr>
        <w:t>n</w:t>
      </w:r>
      <w:r w:rsidR="001C2C04" w:rsidRPr="00E41A9A">
        <w:rPr>
          <w:rFonts w:ascii="Times New Roman" w:eastAsia="Times New Roman" w:hAnsi="Times New Roman" w:cs="Times New Roman"/>
          <w:color w:val="000000"/>
          <w:sz w:val="24"/>
          <w:szCs w:val="24"/>
          <w:lang w:eastAsia="en-GB"/>
        </w:rPr>
        <w:t xml:space="preserve"> SEND governor and Special Educational Needs</w:t>
      </w:r>
      <w:r w:rsidRPr="00E41A9A">
        <w:rPr>
          <w:rFonts w:ascii="Times New Roman" w:eastAsia="Times New Roman" w:hAnsi="Times New Roman" w:cs="Times New Roman"/>
          <w:color w:val="000000"/>
          <w:sz w:val="24"/>
          <w:szCs w:val="24"/>
          <w:lang w:eastAsia="en-GB"/>
        </w:rPr>
        <w:t xml:space="preserve"> Coordinator</w:t>
      </w:r>
      <w:r w:rsidR="001C2C04" w:rsidRPr="00E41A9A">
        <w:rPr>
          <w:rFonts w:ascii="Times New Roman" w:eastAsia="Times New Roman" w:hAnsi="Times New Roman" w:cs="Times New Roman"/>
          <w:color w:val="000000"/>
          <w:sz w:val="24"/>
          <w:szCs w:val="24"/>
          <w:lang w:eastAsia="en-GB"/>
        </w:rPr>
        <w:t xml:space="preserve"> (SENCO)</w:t>
      </w:r>
      <w:r w:rsidRPr="00E41A9A">
        <w:rPr>
          <w:rFonts w:ascii="Times New Roman" w:eastAsia="Times New Roman" w:hAnsi="Times New Roman" w:cs="Times New Roman"/>
          <w:color w:val="000000"/>
          <w:sz w:val="24"/>
          <w:szCs w:val="24"/>
          <w:lang w:eastAsia="en-GB"/>
        </w:rPr>
        <w:t xml:space="preserve"> </w:t>
      </w:r>
      <w:r w:rsidRPr="00E41A9A">
        <w:rPr>
          <w:rFonts w:ascii="Times New Roman" w:eastAsia="Times New Roman" w:hAnsi="Times New Roman" w:cs="Times New Roman"/>
          <w:i/>
          <w:color w:val="000000"/>
          <w:sz w:val="24"/>
          <w:szCs w:val="24"/>
          <w:lang w:eastAsia="en-GB"/>
        </w:rPr>
        <w:t xml:space="preserve">(see SEN </w:t>
      </w:r>
      <w:r w:rsidR="001C2C04" w:rsidRPr="00E41A9A">
        <w:rPr>
          <w:rFonts w:ascii="Times New Roman" w:eastAsia="Times New Roman" w:hAnsi="Times New Roman" w:cs="Times New Roman"/>
          <w:i/>
          <w:color w:val="000000"/>
          <w:sz w:val="24"/>
          <w:szCs w:val="24"/>
          <w:lang w:eastAsia="en-GB"/>
        </w:rPr>
        <w:t>Regulations 2014),</w:t>
      </w:r>
    </w:p>
    <w:p w:rsidR="0044324C" w:rsidRPr="00E41A9A" w:rsidRDefault="0044324C" w:rsidP="0044324C">
      <w:pPr>
        <w:numPr>
          <w:ilvl w:val="0"/>
          <w:numId w:val="3"/>
        </w:numPr>
        <w:spacing w:after="0" w:line="240" w:lineRule="auto"/>
        <w:contextualSpacing/>
        <w:rPr>
          <w:rFonts w:ascii="Times New Roman" w:eastAsia="Times New Roman" w:hAnsi="Times New Roman" w:cs="Times New Roman"/>
          <w:color w:val="000000"/>
          <w:sz w:val="24"/>
          <w:szCs w:val="24"/>
          <w:lang w:eastAsia="en-GB"/>
        </w:rPr>
      </w:pPr>
      <w:r w:rsidRPr="00E41A9A">
        <w:rPr>
          <w:rFonts w:ascii="Times New Roman" w:eastAsia="Times New Roman" w:hAnsi="Times New Roman" w:cs="Times New Roman"/>
          <w:color w:val="000000"/>
          <w:sz w:val="24"/>
          <w:szCs w:val="24"/>
          <w:lang w:eastAsia="en-GB"/>
        </w:rPr>
        <w:t>maintain a current recor</w:t>
      </w:r>
      <w:r w:rsidR="001C2C04" w:rsidRPr="00E41A9A">
        <w:rPr>
          <w:rFonts w:ascii="Times New Roman" w:eastAsia="Times New Roman" w:hAnsi="Times New Roman" w:cs="Times New Roman"/>
          <w:color w:val="000000"/>
          <w:sz w:val="24"/>
          <w:szCs w:val="24"/>
          <w:lang w:eastAsia="en-GB"/>
        </w:rPr>
        <w:t>d of number of pupils with SEND,</w:t>
      </w:r>
    </w:p>
    <w:p w:rsidR="0044324C" w:rsidRPr="00E41A9A" w:rsidRDefault="001C2C04" w:rsidP="0044324C">
      <w:pPr>
        <w:numPr>
          <w:ilvl w:val="0"/>
          <w:numId w:val="3"/>
        </w:numPr>
        <w:spacing w:after="0" w:line="240" w:lineRule="auto"/>
        <w:contextualSpacing/>
        <w:rPr>
          <w:rFonts w:ascii="Times New Roman" w:eastAsia="Times New Roman" w:hAnsi="Times New Roman" w:cs="Times New Roman"/>
          <w:color w:val="000000"/>
          <w:sz w:val="24"/>
          <w:szCs w:val="24"/>
          <w:lang w:eastAsia="en-GB"/>
        </w:rPr>
      </w:pPr>
      <w:r w:rsidRPr="00E41A9A">
        <w:rPr>
          <w:rFonts w:ascii="Times New Roman" w:eastAsia="Times New Roman" w:hAnsi="Times New Roman" w:cs="Times New Roman"/>
          <w:color w:val="000000"/>
          <w:sz w:val="24"/>
          <w:szCs w:val="24"/>
          <w:lang w:eastAsia="en-GB"/>
        </w:rPr>
        <w:t>e</w:t>
      </w:r>
      <w:r w:rsidR="0044324C" w:rsidRPr="00E41A9A">
        <w:rPr>
          <w:rFonts w:ascii="Times New Roman" w:eastAsia="Times New Roman" w:hAnsi="Times New Roman" w:cs="Times New Roman"/>
          <w:color w:val="000000"/>
          <w:sz w:val="24"/>
          <w:szCs w:val="24"/>
          <w:lang w:eastAsia="en-GB"/>
        </w:rPr>
        <w:t>nsure SEND provision is integrated into the school improvement plan.</w:t>
      </w:r>
    </w:p>
    <w:p w:rsidR="0044324C" w:rsidRPr="00E41A9A" w:rsidRDefault="0044324C" w:rsidP="0044324C">
      <w:pPr>
        <w:numPr>
          <w:ilvl w:val="0"/>
          <w:numId w:val="3"/>
        </w:numPr>
        <w:spacing w:after="0" w:line="240" w:lineRule="auto"/>
        <w:contextualSpacing/>
        <w:rPr>
          <w:rFonts w:ascii="Times New Roman" w:eastAsia="Times New Roman" w:hAnsi="Times New Roman" w:cs="Times New Roman"/>
          <w:color w:val="000000"/>
          <w:sz w:val="24"/>
          <w:szCs w:val="24"/>
          <w:lang w:eastAsia="en-GB"/>
        </w:rPr>
      </w:pPr>
      <w:r w:rsidRPr="00E41A9A">
        <w:rPr>
          <w:rFonts w:ascii="Times New Roman" w:eastAsia="Times New Roman" w:hAnsi="Times New Roman" w:cs="Times New Roman"/>
          <w:color w:val="000000"/>
          <w:sz w:val="24"/>
          <w:szCs w:val="24"/>
          <w:lang w:eastAsia="en-GB"/>
        </w:rPr>
        <w:t>monitor progress of SEND pupils and ensure provisions specified in St</w:t>
      </w:r>
      <w:r w:rsidR="001C2C04" w:rsidRPr="00E41A9A">
        <w:rPr>
          <w:rFonts w:ascii="Times New Roman" w:eastAsia="Times New Roman" w:hAnsi="Times New Roman" w:cs="Times New Roman"/>
          <w:color w:val="000000"/>
          <w:sz w:val="24"/>
          <w:szCs w:val="24"/>
          <w:lang w:eastAsia="en-GB"/>
        </w:rPr>
        <w:t>atements/EHC plans are in place,</w:t>
      </w:r>
    </w:p>
    <w:p w:rsidR="0044324C" w:rsidRPr="00E41A9A" w:rsidRDefault="0044324C" w:rsidP="0044324C">
      <w:pPr>
        <w:numPr>
          <w:ilvl w:val="0"/>
          <w:numId w:val="3"/>
        </w:numPr>
        <w:spacing w:after="0" w:line="240" w:lineRule="auto"/>
        <w:contextualSpacing/>
        <w:rPr>
          <w:rFonts w:ascii="Times New Roman" w:eastAsia="Times New Roman" w:hAnsi="Times New Roman" w:cs="Times New Roman"/>
          <w:color w:val="000000"/>
          <w:sz w:val="24"/>
          <w:szCs w:val="24"/>
          <w:lang w:eastAsia="en-GB"/>
        </w:rPr>
      </w:pPr>
      <w:r w:rsidRPr="00E41A9A">
        <w:rPr>
          <w:rFonts w:ascii="Times New Roman" w:eastAsia="Times New Roman" w:hAnsi="Times New Roman" w:cs="Times New Roman"/>
          <w:color w:val="000000"/>
          <w:sz w:val="24"/>
          <w:szCs w:val="24"/>
          <w:lang w:eastAsia="en-GB"/>
        </w:rPr>
        <w:t xml:space="preserve">ensure </w:t>
      </w:r>
      <w:r w:rsidRPr="00E41A9A">
        <w:rPr>
          <w:rFonts w:ascii="Times New Roman" w:eastAsia="Times New Roman" w:hAnsi="Times New Roman" w:cs="Times New Roman"/>
          <w:b/>
          <w:color w:val="000000"/>
          <w:sz w:val="24"/>
          <w:szCs w:val="24"/>
          <w:lang w:eastAsia="en-GB"/>
        </w:rPr>
        <w:t>all</w:t>
      </w:r>
      <w:r w:rsidRPr="00E41A9A">
        <w:rPr>
          <w:rFonts w:ascii="Times New Roman" w:eastAsia="Times New Roman" w:hAnsi="Times New Roman" w:cs="Times New Roman"/>
          <w:color w:val="000000"/>
          <w:sz w:val="24"/>
          <w:szCs w:val="24"/>
          <w:lang w:eastAsia="en-GB"/>
        </w:rPr>
        <w:t xml:space="preserve"> policies take SEND into accou</w:t>
      </w:r>
      <w:r w:rsidR="001C2C04" w:rsidRPr="00E41A9A">
        <w:rPr>
          <w:rFonts w:ascii="Times New Roman" w:eastAsia="Times New Roman" w:hAnsi="Times New Roman" w:cs="Times New Roman"/>
          <w:color w:val="000000"/>
          <w:sz w:val="24"/>
          <w:szCs w:val="24"/>
          <w:lang w:eastAsia="en-GB"/>
        </w:rPr>
        <w:t>nt through the Equality Impact a</w:t>
      </w:r>
      <w:r w:rsidRPr="00E41A9A">
        <w:rPr>
          <w:rFonts w:ascii="Times New Roman" w:eastAsia="Times New Roman" w:hAnsi="Times New Roman" w:cs="Times New Roman"/>
          <w:color w:val="000000"/>
          <w:sz w:val="24"/>
          <w:szCs w:val="24"/>
          <w:lang w:eastAsia="en-GB"/>
        </w:rPr>
        <w:t>ssessment</w:t>
      </w:r>
      <w:r w:rsidR="001C2C04" w:rsidRPr="00E41A9A">
        <w:rPr>
          <w:rFonts w:ascii="Times New Roman" w:eastAsia="Times New Roman" w:hAnsi="Times New Roman" w:cs="Times New Roman"/>
          <w:color w:val="000000"/>
          <w:sz w:val="24"/>
          <w:szCs w:val="24"/>
          <w:lang w:eastAsia="en-GB"/>
        </w:rPr>
        <w:t>s,</w:t>
      </w:r>
    </w:p>
    <w:p w:rsidR="0044324C" w:rsidRPr="00E41A9A" w:rsidRDefault="0044324C" w:rsidP="0044324C">
      <w:pPr>
        <w:numPr>
          <w:ilvl w:val="0"/>
          <w:numId w:val="3"/>
        </w:numPr>
        <w:spacing w:after="0" w:line="240" w:lineRule="auto"/>
        <w:contextualSpacing/>
        <w:rPr>
          <w:rFonts w:ascii="Times New Roman" w:eastAsia="Times New Roman" w:hAnsi="Times New Roman" w:cs="Times New Roman"/>
          <w:color w:val="000000"/>
          <w:sz w:val="24"/>
          <w:szCs w:val="24"/>
          <w:lang w:eastAsia="en-GB"/>
        </w:rPr>
      </w:pPr>
      <w:r w:rsidRPr="00E41A9A">
        <w:rPr>
          <w:rFonts w:ascii="Times New Roman" w:eastAsia="Times New Roman" w:hAnsi="Times New Roman" w:cs="Times New Roman"/>
          <w:color w:val="000000"/>
          <w:sz w:val="24"/>
          <w:szCs w:val="24"/>
          <w:lang w:eastAsia="en-GB"/>
        </w:rPr>
        <w:t>keep under constant review the arrangements for pupils prese</w:t>
      </w:r>
      <w:r w:rsidR="001C2C04" w:rsidRPr="00E41A9A">
        <w:rPr>
          <w:rFonts w:ascii="Times New Roman" w:eastAsia="Times New Roman" w:hAnsi="Times New Roman" w:cs="Times New Roman"/>
          <w:color w:val="000000"/>
          <w:sz w:val="24"/>
          <w:szCs w:val="24"/>
          <w:lang w:eastAsia="en-GB"/>
        </w:rPr>
        <w:t>nt and future with a disability,</w:t>
      </w:r>
    </w:p>
    <w:p w:rsidR="0044324C" w:rsidRPr="00E41A9A" w:rsidRDefault="0044324C" w:rsidP="0044324C">
      <w:pPr>
        <w:numPr>
          <w:ilvl w:val="0"/>
          <w:numId w:val="3"/>
        </w:numPr>
        <w:spacing w:after="0" w:line="240" w:lineRule="auto"/>
        <w:contextualSpacing/>
        <w:rPr>
          <w:rFonts w:ascii="Times New Roman" w:eastAsia="Times New Roman" w:hAnsi="Times New Roman" w:cs="Times New Roman"/>
          <w:color w:val="000000"/>
          <w:sz w:val="24"/>
          <w:szCs w:val="24"/>
          <w:lang w:eastAsia="en-GB"/>
        </w:rPr>
      </w:pPr>
      <w:r w:rsidRPr="00E41A9A">
        <w:rPr>
          <w:rFonts w:ascii="Times New Roman" w:eastAsia="Times New Roman" w:hAnsi="Times New Roman" w:cs="Times New Roman"/>
          <w:color w:val="000000"/>
          <w:sz w:val="24"/>
          <w:szCs w:val="24"/>
          <w:lang w:eastAsia="en-GB"/>
        </w:rPr>
        <w:t>admit all pupils who meet admissions criteria, whether or not they have SEND.</w:t>
      </w:r>
    </w:p>
    <w:p w:rsidR="001C2C04" w:rsidRPr="00E41A9A" w:rsidRDefault="001C2C04" w:rsidP="001C2C04">
      <w:pPr>
        <w:spacing w:after="0" w:line="240" w:lineRule="auto"/>
        <w:ind w:left="720"/>
        <w:contextualSpacing/>
        <w:rPr>
          <w:rFonts w:ascii="Times New Roman" w:eastAsia="Times New Roman" w:hAnsi="Times New Roman" w:cs="Times New Roman"/>
          <w:color w:val="000000"/>
          <w:sz w:val="24"/>
          <w:szCs w:val="24"/>
          <w:lang w:eastAsia="en-GB"/>
        </w:rPr>
      </w:pPr>
    </w:p>
    <w:p w:rsidR="001C2C04" w:rsidRPr="00E41A9A" w:rsidRDefault="001C2C04" w:rsidP="001C2C04">
      <w:pPr>
        <w:rPr>
          <w:rFonts w:ascii="Times New Roman" w:hAnsi="Times New Roman" w:cs="Times New Roman"/>
          <w:b/>
          <w:sz w:val="24"/>
          <w:szCs w:val="24"/>
        </w:rPr>
      </w:pPr>
      <w:r w:rsidRPr="00E41A9A">
        <w:rPr>
          <w:rFonts w:ascii="Times New Roman" w:hAnsi="Times New Roman" w:cs="Times New Roman"/>
          <w:b/>
          <w:sz w:val="24"/>
          <w:szCs w:val="24"/>
        </w:rPr>
        <w:t>The link between special educational needs and disability</w:t>
      </w:r>
    </w:p>
    <w:p w:rsidR="001C2C04" w:rsidRPr="00E41A9A" w:rsidRDefault="001C2C04" w:rsidP="001C2C04">
      <w:pPr>
        <w:rPr>
          <w:rFonts w:ascii="Times New Roman" w:hAnsi="Times New Roman" w:cs="Times New Roman"/>
          <w:sz w:val="24"/>
          <w:szCs w:val="24"/>
        </w:rPr>
      </w:pPr>
      <w:r w:rsidRPr="00E41A9A">
        <w:rPr>
          <w:rFonts w:ascii="Times New Roman" w:hAnsi="Times New Roman" w:cs="Times New Roman"/>
          <w:sz w:val="24"/>
          <w:szCs w:val="24"/>
        </w:rPr>
        <w:t xml:space="preserve">Many children and young people who have special educational needs may also have a disability. The Equality Act 2010 defines disability </w:t>
      </w:r>
      <w:proofErr w:type="gramStart"/>
      <w:r w:rsidRPr="00E41A9A">
        <w:rPr>
          <w:rFonts w:ascii="Times New Roman" w:hAnsi="Times New Roman" w:cs="Times New Roman"/>
          <w:sz w:val="24"/>
          <w:szCs w:val="24"/>
        </w:rPr>
        <w:t>as ’</w:t>
      </w:r>
      <w:proofErr w:type="gramEnd"/>
      <w:r w:rsidRPr="00E41A9A">
        <w:rPr>
          <w:rFonts w:ascii="Times New Roman" w:hAnsi="Times New Roman" w:cs="Times New Roman"/>
          <w:sz w:val="24"/>
          <w:szCs w:val="24"/>
        </w:rPr>
        <w:t>…a physical or mental impairment which has a long term and substantial adverse effect on their ability to carry out normal day to day activities’.  In this context ‘long term’ means over a year and ‘substantial’ means ‘more than minor or trivial’.  This definition includes long term health conditions such as asthma, diabetes, epilepsy, cancer and sensory impairments.  Many children and young people who have these medical/health conditions will not have special educational needs and their safe and full access to learning and progress will be covered by the duties set out in The Equality Act, including the requirement on all public bodies to make reasonable adjustments.</w:t>
      </w:r>
    </w:p>
    <w:p w:rsidR="001C2C04" w:rsidRPr="00E41A9A" w:rsidRDefault="001C2C04" w:rsidP="001C2C04">
      <w:pPr>
        <w:rPr>
          <w:rFonts w:ascii="Times New Roman" w:hAnsi="Times New Roman" w:cs="Times New Roman"/>
          <w:sz w:val="24"/>
          <w:szCs w:val="24"/>
        </w:rPr>
      </w:pPr>
      <w:r w:rsidRPr="00E41A9A">
        <w:rPr>
          <w:rFonts w:ascii="Times New Roman" w:hAnsi="Times New Roman" w:cs="Times New Roman"/>
          <w:sz w:val="24"/>
          <w:szCs w:val="24"/>
        </w:rPr>
        <w:t xml:space="preserve">This means that, where a child or young person has a disability, the way in which their needs are met will depend on the impact the disability has on their access to education.  If, with the appropriate non-discriminatory practices and reasonable adjustments, they can access education and make progress commensurate with their peers by accessing the resources ‘normally available’ to their educational setting, there will not be a need for them to be protected by an Education, Health and Care </w:t>
      </w:r>
      <w:r w:rsidRPr="00E41A9A">
        <w:rPr>
          <w:rFonts w:ascii="Times New Roman" w:hAnsi="Times New Roman" w:cs="Times New Roman"/>
          <w:sz w:val="24"/>
          <w:szCs w:val="24"/>
        </w:rPr>
        <w:lastRenderedPageBreak/>
        <w:t>plan (EHC).  Some of these children and young people with long term health conditions should have a Health Plan which addresses their safety, health and wellbeing whilst in the early years, school or college setting. The Department for Education (</w:t>
      </w:r>
      <w:proofErr w:type="spellStart"/>
      <w:r w:rsidRPr="00E41A9A">
        <w:rPr>
          <w:rFonts w:ascii="Times New Roman" w:hAnsi="Times New Roman" w:cs="Times New Roman"/>
          <w:sz w:val="24"/>
          <w:szCs w:val="24"/>
        </w:rPr>
        <w:t>DfE</w:t>
      </w:r>
      <w:proofErr w:type="spellEnd"/>
      <w:r w:rsidRPr="00E41A9A">
        <w:rPr>
          <w:rFonts w:ascii="Times New Roman" w:hAnsi="Times New Roman" w:cs="Times New Roman"/>
          <w:sz w:val="24"/>
          <w:szCs w:val="24"/>
        </w:rPr>
        <w:t>) have published new guidance, ‘Supporting pupils at school with medical conditions’ which can be found at</w:t>
      </w:r>
    </w:p>
    <w:p w:rsidR="0044324C" w:rsidRPr="00E41A9A" w:rsidRDefault="001C2C04" w:rsidP="001C2C04">
      <w:pPr>
        <w:rPr>
          <w:rFonts w:ascii="Times New Roman" w:hAnsi="Times New Roman" w:cs="Times New Roman"/>
          <w:sz w:val="24"/>
          <w:szCs w:val="24"/>
        </w:rPr>
      </w:pPr>
      <w:r w:rsidRPr="00E41A9A">
        <w:rPr>
          <w:rFonts w:ascii="Times New Roman" w:hAnsi="Times New Roman" w:cs="Times New Roman"/>
          <w:sz w:val="24"/>
          <w:szCs w:val="24"/>
          <w:highlight w:val="cyan"/>
        </w:rPr>
        <w:t>https://www.gov.uk/government/publications/supporting-pupils-at-school-with-medical-conditions</w:t>
      </w:r>
    </w:p>
    <w:p w:rsidR="000E45BA" w:rsidRDefault="000E45BA" w:rsidP="00102C69">
      <w:pPr>
        <w:rPr>
          <w:rFonts w:ascii="Times New Roman" w:hAnsi="Times New Roman" w:cs="Times New Roman"/>
          <w:b/>
          <w:sz w:val="24"/>
          <w:szCs w:val="24"/>
        </w:rPr>
      </w:pPr>
    </w:p>
    <w:p w:rsidR="0044324C" w:rsidRPr="007A6AA1" w:rsidRDefault="00990FF4" w:rsidP="00102C69">
      <w:pPr>
        <w:rPr>
          <w:rFonts w:ascii="Times New Roman" w:hAnsi="Times New Roman" w:cs="Times New Roman"/>
          <w:b/>
          <w:sz w:val="24"/>
          <w:szCs w:val="24"/>
        </w:rPr>
      </w:pPr>
      <w:r w:rsidRPr="007A6AA1">
        <w:rPr>
          <w:rFonts w:ascii="Times New Roman" w:hAnsi="Times New Roman" w:cs="Times New Roman"/>
          <w:b/>
          <w:sz w:val="24"/>
          <w:szCs w:val="24"/>
        </w:rPr>
        <w:t xml:space="preserve">Meeting </w:t>
      </w:r>
      <w:r w:rsidR="005B5A75" w:rsidRPr="007A6AA1">
        <w:rPr>
          <w:rFonts w:ascii="Times New Roman" w:hAnsi="Times New Roman" w:cs="Times New Roman"/>
          <w:b/>
          <w:sz w:val="24"/>
          <w:szCs w:val="24"/>
        </w:rPr>
        <w:t>special educ</w:t>
      </w:r>
      <w:r w:rsidR="003569A3" w:rsidRPr="007A6AA1">
        <w:rPr>
          <w:rFonts w:ascii="Times New Roman" w:hAnsi="Times New Roman" w:cs="Times New Roman"/>
          <w:b/>
          <w:sz w:val="24"/>
          <w:szCs w:val="24"/>
        </w:rPr>
        <w:t>ational needs in Woodley CE Pri</w:t>
      </w:r>
      <w:r w:rsidR="005B5A75" w:rsidRPr="007A6AA1">
        <w:rPr>
          <w:rFonts w:ascii="Times New Roman" w:hAnsi="Times New Roman" w:cs="Times New Roman"/>
          <w:b/>
          <w:sz w:val="24"/>
          <w:szCs w:val="24"/>
        </w:rPr>
        <w:t>mary</w:t>
      </w:r>
      <w:r w:rsidRPr="007A6AA1">
        <w:rPr>
          <w:rFonts w:ascii="Times New Roman" w:hAnsi="Times New Roman" w:cs="Times New Roman"/>
          <w:b/>
          <w:sz w:val="24"/>
          <w:szCs w:val="24"/>
        </w:rPr>
        <w:t xml:space="preserve"> </w:t>
      </w:r>
      <w:r w:rsidR="00F354C0" w:rsidRPr="007A6AA1">
        <w:rPr>
          <w:rFonts w:ascii="Times New Roman" w:hAnsi="Times New Roman" w:cs="Times New Roman"/>
          <w:b/>
          <w:sz w:val="24"/>
          <w:szCs w:val="24"/>
        </w:rPr>
        <w:t>School</w:t>
      </w:r>
    </w:p>
    <w:p w:rsidR="001E162A" w:rsidRDefault="00E41A9A" w:rsidP="00102C69">
      <w:pPr>
        <w:rPr>
          <w:rFonts w:ascii="Times New Roman" w:hAnsi="Times New Roman" w:cs="Times New Roman"/>
          <w:sz w:val="24"/>
          <w:szCs w:val="24"/>
        </w:rPr>
      </w:pPr>
      <w:r w:rsidRPr="001E162A">
        <w:rPr>
          <w:rFonts w:ascii="Times New Roman" w:hAnsi="Times New Roman" w:cs="Times New Roman"/>
          <w:b/>
          <w:sz w:val="24"/>
          <w:szCs w:val="24"/>
        </w:rPr>
        <w:t>Definition of SEND</w:t>
      </w:r>
      <w:r w:rsidRPr="00E41A9A">
        <w:rPr>
          <w:rFonts w:ascii="Times New Roman" w:hAnsi="Times New Roman" w:cs="Times New Roman"/>
          <w:sz w:val="24"/>
          <w:szCs w:val="24"/>
        </w:rPr>
        <w:t xml:space="preserve">: </w:t>
      </w:r>
    </w:p>
    <w:p w:rsidR="001E162A" w:rsidRDefault="00E41A9A" w:rsidP="00102C69">
      <w:pPr>
        <w:rPr>
          <w:rFonts w:ascii="Times New Roman" w:hAnsi="Times New Roman" w:cs="Times New Roman"/>
          <w:sz w:val="24"/>
          <w:szCs w:val="24"/>
        </w:rPr>
      </w:pPr>
      <w:r>
        <w:rPr>
          <w:rFonts w:ascii="Times New Roman" w:hAnsi="Times New Roman" w:cs="Times New Roman"/>
          <w:sz w:val="24"/>
          <w:szCs w:val="24"/>
        </w:rPr>
        <w:t xml:space="preserve">The SEND Code </w:t>
      </w:r>
      <w:r w:rsidR="001E162A">
        <w:rPr>
          <w:rFonts w:ascii="Times New Roman" w:hAnsi="Times New Roman" w:cs="Times New Roman"/>
          <w:sz w:val="24"/>
          <w:szCs w:val="24"/>
        </w:rPr>
        <w:t xml:space="preserve">of Practice, 2015, states that </w:t>
      </w:r>
      <w:r>
        <w:rPr>
          <w:rFonts w:ascii="Times New Roman" w:hAnsi="Times New Roman" w:cs="Times New Roman"/>
          <w:sz w:val="24"/>
          <w:szCs w:val="24"/>
        </w:rPr>
        <w:t xml:space="preserve">a child </w:t>
      </w:r>
      <w:r w:rsidR="001E162A">
        <w:rPr>
          <w:rFonts w:ascii="Times New Roman" w:hAnsi="Times New Roman" w:cs="Times New Roman"/>
          <w:sz w:val="24"/>
          <w:szCs w:val="24"/>
        </w:rPr>
        <w:t xml:space="preserve">of compulsory school age </w:t>
      </w:r>
      <w:r>
        <w:rPr>
          <w:rFonts w:ascii="Times New Roman" w:hAnsi="Times New Roman" w:cs="Times New Roman"/>
          <w:sz w:val="24"/>
          <w:szCs w:val="24"/>
        </w:rPr>
        <w:t xml:space="preserve">or young person has SEND if they have </w:t>
      </w:r>
    </w:p>
    <w:p w:rsidR="001E162A" w:rsidRDefault="001E162A" w:rsidP="001E162A">
      <w:pPr>
        <w:pStyle w:val="ListParagraph"/>
        <w:numPr>
          <w:ilvl w:val="0"/>
          <w:numId w:val="27"/>
        </w:numPr>
        <w:rPr>
          <w:rFonts w:ascii="Times New Roman" w:hAnsi="Times New Roman" w:cs="Times New Roman"/>
          <w:sz w:val="24"/>
          <w:szCs w:val="24"/>
        </w:rPr>
      </w:pPr>
      <w:r w:rsidRPr="001E162A">
        <w:rPr>
          <w:rFonts w:ascii="Times New Roman" w:hAnsi="Times New Roman" w:cs="Times New Roman"/>
          <w:sz w:val="24"/>
          <w:szCs w:val="24"/>
        </w:rPr>
        <w:t>a “significantly greater difficulty in learning than the majority of others the same age,</w:t>
      </w:r>
      <w:r>
        <w:rPr>
          <w:rFonts w:ascii="Times New Roman" w:hAnsi="Times New Roman" w:cs="Times New Roman"/>
          <w:sz w:val="24"/>
          <w:szCs w:val="24"/>
        </w:rPr>
        <w:t>”</w:t>
      </w:r>
    </w:p>
    <w:p w:rsidR="00E41A9A" w:rsidRDefault="001E162A" w:rsidP="001E162A">
      <w:pPr>
        <w:pStyle w:val="ListParagraph"/>
        <w:rPr>
          <w:rFonts w:ascii="Times New Roman" w:hAnsi="Times New Roman" w:cs="Times New Roman"/>
          <w:sz w:val="24"/>
          <w:szCs w:val="24"/>
        </w:rPr>
      </w:pPr>
      <w:r w:rsidRPr="001E162A">
        <w:rPr>
          <w:rFonts w:ascii="Times New Roman" w:hAnsi="Times New Roman" w:cs="Times New Roman"/>
          <w:sz w:val="24"/>
          <w:szCs w:val="24"/>
        </w:rPr>
        <w:t>or</w:t>
      </w:r>
    </w:p>
    <w:p w:rsidR="001E162A" w:rsidRPr="001E162A" w:rsidRDefault="001E162A" w:rsidP="00102C6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“has a disability which prevents or hinders them from making use of educational facilities generally provided others of a same age in mainstream schools or mainstream post-16 institutions.”</w:t>
      </w:r>
    </w:p>
    <w:p w:rsidR="001E162A" w:rsidRPr="001E162A" w:rsidRDefault="001E162A" w:rsidP="001E162A">
      <w:pPr>
        <w:rPr>
          <w:rFonts w:ascii="Times New Roman" w:hAnsi="Times New Roman" w:cs="Times New Roman"/>
          <w:sz w:val="24"/>
          <w:szCs w:val="24"/>
        </w:rPr>
      </w:pPr>
      <w:r>
        <w:rPr>
          <w:rFonts w:ascii="Times New Roman" w:hAnsi="Times New Roman" w:cs="Times New Roman"/>
          <w:sz w:val="24"/>
          <w:szCs w:val="24"/>
        </w:rPr>
        <w:t>Although the needs of children often cross more than one “area of need”, t</w:t>
      </w:r>
      <w:r w:rsidRPr="001E162A">
        <w:rPr>
          <w:rFonts w:ascii="Times New Roman" w:hAnsi="Times New Roman" w:cs="Times New Roman"/>
          <w:sz w:val="24"/>
          <w:szCs w:val="24"/>
        </w:rPr>
        <w:t xml:space="preserve">he </w:t>
      </w:r>
      <w:proofErr w:type="spellStart"/>
      <w:r w:rsidRPr="001E162A">
        <w:rPr>
          <w:rFonts w:ascii="Times New Roman" w:hAnsi="Times New Roman" w:cs="Times New Roman"/>
          <w:sz w:val="24"/>
          <w:szCs w:val="24"/>
        </w:rPr>
        <w:t>CoP</w:t>
      </w:r>
      <w:proofErr w:type="spellEnd"/>
      <w:r w:rsidRPr="001E162A">
        <w:rPr>
          <w:rFonts w:ascii="Times New Roman" w:hAnsi="Times New Roman" w:cs="Times New Roman"/>
          <w:sz w:val="24"/>
          <w:szCs w:val="24"/>
        </w:rPr>
        <w:t xml:space="preserve"> uses four main categories of need</w:t>
      </w:r>
      <w:r>
        <w:rPr>
          <w:rFonts w:ascii="Times New Roman" w:hAnsi="Times New Roman" w:cs="Times New Roman"/>
          <w:sz w:val="24"/>
          <w:szCs w:val="24"/>
        </w:rPr>
        <w:t>:</w:t>
      </w:r>
    </w:p>
    <w:p w:rsidR="007A6AA1" w:rsidRPr="007A6AA1" w:rsidRDefault="001E162A" w:rsidP="007A6AA1">
      <w:pPr>
        <w:rPr>
          <w:rFonts w:ascii="Times New Roman" w:hAnsi="Times New Roman" w:cs="Times New Roman"/>
          <w:sz w:val="24"/>
          <w:szCs w:val="24"/>
        </w:rPr>
      </w:pPr>
      <w:r w:rsidRPr="007A6AA1">
        <w:rPr>
          <w:rFonts w:ascii="Times New Roman" w:hAnsi="Times New Roman" w:cs="Times New Roman"/>
          <w:b/>
          <w:sz w:val="24"/>
          <w:szCs w:val="24"/>
        </w:rPr>
        <w:t>Communication and Interaction</w:t>
      </w:r>
      <w:r w:rsidRPr="007A6AA1">
        <w:rPr>
          <w:rFonts w:ascii="Times New Roman" w:hAnsi="Times New Roman" w:cs="Times New Roman"/>
          <w:sz w:val="24"/>
          <w:szCs w:val="24"/>
        </w:rPr>
        <w:t xml:space="preserve">: </w:t>
      </w:r>
    </w:p>
    <w:p w:rsidR="007A6AA1" w:rsidRDefault="001E162A" w:rsidP="007A6A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SLCN (speech, language and communication needs), </w:t>
      </w:r>
    </w:p>
    <w:p w:rsidR="001E162A" w:rsidRPr="001E162A" w:rsidRDefault="001E162A" w:rsidP="007A6A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ASD (Autistic Spectrum Disorder)</w:t>
      </w:r>
    </w:p>
    <w:p w:rsidR="001E162A" w:rsidRPr="007A6AA1" w:rsidRDefault="001E162A" w:rsidP="007A6AA1">
      <w:pPr>
        <w:rPr>
          <w:rFonts w:ascii="Times New Roman" w:hAnsi="Times New Roman" w:cs="Times New Roman"/>
          <w:sz w:val="24"/>
          <w:szCs w:val="24"/>
        </w:rPr>
      </w:pPr>
      <w:r w:rsidRPr="007A6AA1">
        <w:rPr>
          <w:rFonts w:ascii="Times New Roman" w:hAnsi="Times New Roman" w:cs="Times New Roman"/>
          <w:b/>
          <w:sz w:val="24"/>
          <w:szCs w:val="24"/>
        </w:rPr>
        <w:t>Cognition and learning</w:t>
      </w:r>
      <w:r w:rsidRPr="007A6AA1">
        <w:rPr>
          <w:rFonts w:ascii="Times New Roman" w:hAnsi="Times New Roman" w:cs="Times New Roman"/>
          <w:sz w:val="24"/>
          <w:szCs w:val="24"/>
        </w:rPr>
        <w:t xml:space="preserve"> (children learn at a </w:t>
      </w:r>
      <w:proofErr w:type="spellStart"/>
      <w:r w:rsidRPr="007A6AA1">
        <w:rPr>
          <w:rFonts w:ascii="Times New Roman" w:hAnsi="Times New Roman" w:cs="Times New Roman"/>
          <w:sz w:val="24"/>
          <w:szCs w:val="24"/>
        </w:rPr>
        <w:t>lower</w:t>
      </w:r>
      <w:proofErr w:type="spellEnd"/>
      <w:r w:rsidRPr="007A6AA1">
        <w:rPr>
          <w:rFonts w:ascii="Times New Roman" w:hAnsi="Times New Roman" w:cs="Times New Roman"/>
          <w:sz w:val="24"/>
          <w:szCs w:val="24"/>
        </w:rPr>
        <w:t xml:space="preserve"> pace than their peers even with appropriate differentiation)</w:t>
      </w:r>
    </w:p>
    <w:p w:rsidR="001E162A" w:rsidRDefault="001E162A" w:rsidP="007A6A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MLD: moderate learning difficulty</w:t>
      </w:r>
    </w:p>
    <w:p w:rsidR="001E162A" w:rsidRDefault="001E162A" w:rsidP="007A6A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SLD: severe learning difficulty</w:t>
      </w:r>
    </w:p>
    <w:p w:rsidR="001E162A" w:rsidRDefault="001E162A" w:rsidP="007A6A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PNLD: profound and multiple learning difficulties</w:t>
      </w:r>
    </w:p>
    <w:p w:rsidR="001E162A" w:rsidRPr="001E162A" w:rsidRDefault="001E162A" w:rsidP="007A6AA1">
      <w:pPr>
        <w:pStyle w:val="ListParagraph"/>
        <w:numPr>
          <w:ilvl w:val="0"/>
          <w:numId w:val="27"/>
        </w:numPr>
        <w:rPr>
          <w:rFonts w:ascii="Times New Roman" w:hAnsi="Times New Roman" w:cs="Times New Roman"/>
          <w:sz w:val="24"/>
          <w:szCs w:val="24"/>
        </w:rPr>
      </w:pPr>
      <w:proofErr w:type="spellStart"/>
      <w:r>
        <w:rPr>
          <w:rFonts w:ascii="Times New Roman" w:hAnsi="Times New Roman" w:cs="Times New Roman"/>
          <w:sz w:val="24"/>
          <w:szCs w:val="24"/>
        </w:rPr>
        <w:t>SpLD</w:t>
      </w:r>
      <w:proofErr w:type="spellEnd"/>
      <w:r>
        <w:rPr>
          <w:rFonts w:ascii="Times New Roman" w:hAnsi="Times New Roman" w:cs="Times New Roman"/>
          <w:sz w:val="24"/>
          <w:szCs w:val="24"/>
        </w:rPr>
        <w:t xml:space="preserve">: specific learning difficulties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dyslexia,</w:t>
      </w:r>
      <w:r w:rsidR="007A6AA1">
        <w:rPr>
          <w:rFonts w:ascii="Times New Roman" w:hAnsi="Times New Roman" w:cs="Times New Roman"/>
          <w:sz w:val="24"/>
          <w:szCs w:val="24"/>
        </w:rPr>
        <w:t xml:space="preserve"> </w:t>
      </w:r>
      <w:r>
        <w:rPr>
          <w:rFonts w:ascii="Times New Roman" w:hAnsi="Times New Roman" w:cs="Times New Roman"/>
          <w:sz w:val="24"/>
          <w:szCs w:val="24"/>
        </w:rPr>
        <w:t>dyspraxia,</w:t>
      </w:r>
      <w:r w:rsidR="007A6AA1">
        <w:rPr>
          <w:rFonts w:ascii="Times New Roman" w:hAnsi="Times New Roman" w:cs="Times New Roman"/>
          <w:sz w:val="24"/>
          <w:szCs w:val="24"/>
        </w:rPr>
        <w:t xml:space="preserve"> </w:t>
      </w:r>
      <w:r>
        <w:rPr>
          <w:rFonts w:ascii="Times New Roman" w:hAnsi="Times New Roman" w:cs="Times New Roman"/>
          <w:sz w:val="24"/>
          <w:szCs w:val="24"/>
        </w:rPr>
        <w:t>dyscalculia</w:t>
      </w:r>
    </w:p>
    <w:p w:rsidR="007A6AA1" w:rsidRDefault="007A6AA1" w:rsidP="007A6AA1">
      <w:pPr>
        <w:pStyle w:val="ListParagraph"/>
        <w:rPr>
          <w:rFonts w:ascii="Times New Roman" w:hAnsi="Times New Roman" w:cs="Times New Roman"/>
          <w:sz w:val="24"/>
          <w:szCs w:val="24"/>
        </w:rPr>
      </w:pPr>
    </w:p>
    <w:p w:rsidR="001E162A" w:rsidRPr="007A6AA1" w:rsidRDefault="001E162A" w:rsidP="007A6AA1">
      <w:pPr>
        <w:rPr>
          <w:rFonts w:ascii="Times New Roman" w:hAnsi="Times New Roman" w:cs="Times New Roman"/>
          <w:b/>
          <w:sz w:val="24"/>
          <w:szCs w:val="24"/>
        </w:rPr>
      </w:pPr>
      <w:r w:rsidRPr="007A6AA1">
        <w:rPr>
          <w:rFonts w:ascii="Times New Roman" w:hAnsi="Times New Roman" w:cs="Times New Roman"/>
          <w:b/>
          <w:sz w:val="24"/>
          <w:szCs w:val="24"/>
        </w:rPr>
        <w:t>Social, emotional and mental health difficulties</w:t>
      </w:r>
    </w:p>
    <w:p w:rsidR="007A6AA1" w:rsidRDefault="007A6AA1" w:rsidP="007A6A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ADD: attention deficit disorder</w:t>
      </w:r>
    </w:p>
    <w:p w:rsidR="007A6AA1" w:rsidRDefault="007A6AA1" w:rsidP="007A6A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ADHD: attention deficit and hyperactivity disorder</w:t>
      </w:r>
    </w:p>
    <w:p w:rsidR="007A6AA1" w:rsidRDefault="007A6AA1" w:rsidP="007A6AA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Attachment disorder</w:t>
      </w:r>
    </w:p>
    <w:p w:rsidR="007A6AA1" w:rsidRPr="001E162A" w:rsidRDefault="007A6AA1" w:rsidP="007A6AA1">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Difficulties that may reflect underlying mental health conditions </w:t>
      </w:r>
      <w:proofErr w:type="spellStart"/>
      <w:proofErr w:type="gramStart"/>
      <w:r>
        <w:rPr>
          <w:rFonts w:ascii="Times New Roman" w:hAnsi="Times New Roman" w:cs="Times New Roman"/>
          <w:sz w:val="24"/>
          <w:szCs w:val="24"/>
        </w:rPr>
        <w:t>eg.anxiety</w:t>
      </w:r>
      <w:proofErr w:type="spellEnd"/>
      <w:proofErr w:type="gramEnd"/>
      <w:r>
        <w:rPr>
          <w:rFonts w:ascii="Times New Roman" w:hAnsi="Times New Roman" w:cs="Times New Roman"/>
          <w:sz w:val="24"/>
          <w:szCs w:val="24"/>
        </w:rPr>
        <w:t>, depression, eating disorders</w:t>
      </w:r>
    </w:p>
    <w:p w:rsidR="001E162A" w:rsidRPr="007A6AA1" w:rsidRDefault="001E162A" w:rsidP="007A6AA1">
      <w:pPr>
        <w:rPr>
          <w:rFonts w:ascii="Times New Roman" w:hAnsi="Times New Roman" w:cs="Times New Roman"/>
          <w:b/>
          <w:sz w:val="24"/>
          <w:szCs w:val="24"/>
        </w:rPr>
      </w:pPr>
      <w:r w:rsidRPr="007A6AA1">
        <w:rPr>
          <w:rFonts w:ascii="Times New Roman" w:hAnsi="Times New Roman" w:cs="Times New Roman"/>
          <w:b/>
          <w:sz w:val="24"/>
          <w:szCs w:val="24"/>
        </w:rPr>
        <w:t>Sensory and/or physical needs</w:t>
      </w:r>
    </w:p>
    <w:p w:rsidR="007A6AA1" w:rsidRPr="007A6AA1" w:rsidRDefault="007A6AA1" w:rsidP="007A6AA1">
      <w:pPr>
        <w:pStyle w:val="ListParagraph"/>
        <w:numPr>
          <w:ilvl w:val="0"/>
          <w:numId w:val="27"/>
        </w:numPr>
        <w:rPr>
          <w:rFonts w:ascii="Times New Roman" w:hAnsi="Times New Roman" w:cs="Times New Roman"/>
          <w:sz w:val="24"/>
          <w:szCs w:val="24"/>
        </w:rPr>
      </w:pPr>
      <w:r w:rsidRPr="007A6AA1">
        <w:rPr>
          <w:rFonts w:ascii="Times New Roman" w:hAnsi="Times New Roman" w:cs="Times New Roman"/>
          <w:sz w:val="24"/>
          <w:szCs w:val="24"/>
        </w:rPr>
        <w:t>Vision impairment</w:t>
      </w:r>
    </w:p>
    <w:p w:rsidR="007A6AA1" w:rsidRPr="007A6AA1" w:rsidRDefault="007A6AA1" w:rsidP="007A6AA1">
      <w:pPr>
        <w:pStyle w:val="ListParagraph"/>
        <w:numPr>
          <w:ilvl w:val="0"/>
          <w:numId w:val="27"/>
        </w:numPr>
        <w:rPr>
          <w:rFonts w:ascii="Times New Roman" w:hAnsi="Times New Roman" w:cs="Times New Roman"/>
          <w:sz w:val="24"/>
          <w:szCs w:val="24"/>
        </w:rPr>
      </w:pPr>
      <w:r w:rsidRPr="007A6AA1">
        <w:rPr>
          <w:rFonts w:ascii="Times New Roman" w:hAnsi="Times New Roman" w:cs="Times New Roman"/>
          <w:sz w:val="24"/>
          <w:szCs w:val="24"/>
        </w:rPr>
        <w:t>Hearing impairment</w:t>
      </w:r>
    </w:p>
    <w:p w:rsidR="007A6AA1" w:rsidRPr="007A6AA1" w:rsidRDefault="007A6AA1" w:rsidP="007A6AA1">
      <w:pPr>
        <w:pStyle w:val="ListParagraph"/>
        <w:numPr>
          <w:ilvl w:val="0"/>
          <w:numId w:val="27"/>
        </w:numPr>
        <w:rPr>
          <w:rFonts w:ascii="Times New Roman" w:hAnsi="Times New Roman" w:cs="Times New Roman"/>
          <w:sz w:val="24"/>
          <w:szCs w:val="24"/>
        </w:rPr>
      </w:pPr>
      <w:r w:rsidRPr="007A6AA1">
        <w:rPr>
          <w:rFonts w:ascii="Times New Roman" w:hAnsi="Times New Roman" w:cs="Times New Roman"/>
          <w:sz w:val="24"/>
          <w:szCs w:val="24"/>
        </w:rPr>
        <w:t>Multi-sensory impairment</w:t>
      </w:r>
    </w:p>
    <w:p w:rsidR="001E162A" w:rsidRDefault="007A6AA1" w:rsidP="001E162A">
      <w:pPr>
        <w:pStyle w:val="ListParagraph"/>
        <w:numPr>
          <w:ilvl w:val="0"/>
          <w:numId w:val="27"/>
        </w:numPr>
        <w:rPr>
          <w:rFonts w:ascii="Times New Roman" w:hAnsi="Times New Roman" w:cs="Times New Roman"/>
          <w:sz w:val="24"/>
          <w:szCs w:val="24"/>
        </w:rPr>
      </w:pPr>
      <w:r w:rsidRPr="007A6AA1">
        <w:rPr>
          <w:rFonts w:ascii="Times New Roman" w:hAnsi="Times New Roman" w:cs="Times New Roman"/>
          <w:sz w:val="24"/>
          <w:szCs w:val="24"/>
        </w:rPr>
        <w:t>Physical disability</w:t>
      </w:r>
    </w:p>
    <w:p w:rsidR="000E45BA" w:rsidRDefault="000E45BA" w:rsidP="007A6AA1">
      <w:pPr>
        <w:rPr>
          <w:rFonts w:ascii="Times New Roman" w:hAnsi="Times New Roman" w:cs="Times New Roman"/>
          <w:b/>
          <w:sz w:val="24"/>
          <w:szCs w:val="24"/>
        </w:rPr>
      </w:pPr>
    </w:p>
    <w:p w:rsidR="007A6AA1" w:rsidRPr="007A6AA1" w:rsidRDefault="007A6AA1" w:rsidP="007A6AA1">
      <w:pPr>
        <w:rPr>
          <w:rFonts w:ascii="Times New Roman" w:hAnsi="Times New Roman" w:cs="Times New Roman"/>
          <w:b/>
          <w:sz w:val="24"/>
          <w:szCs w:val="24"/>
        </w:rPr>
      </w:pPr>
      <w:r w:rsidRPr="007A6AA1">
        <w:rPr>
          <w:rFonts w:ascii="Times New Roman" w:hAnsi="Times New Roman" w:cs="Times New Roman"/>
          <w:b/>
          <w:sz w:val="24"/>
          <w:szCs w:val="24"/>
        </w:rPr>
        <w:t>Identifying pupils who have special education needs:</w:t>
      </w:r>
    </w:p>
    <w:p w:rsidR="00B96A74" w:rsidRPr="00B96A74" w:rsidRDefault="00B96A74" w:rsidP="00B96A74">
      <w:pPr>
        <w:rPr>
          <w:rFonts w:ascii="Times New Roman" w:eastAsia="Times New Roman" w:hAnsi="Times New Roman" w:cs="Times New Roman"/>
          <w:color w:val="000000"/>
          <w:sz w:val="24"/>
          <w:szCs w:val="24"/>
          <w:lang w:eastAsia="en-GB"/>
        </w:rPr>
      </w:pPr>
      <w:r w:rsidRPr="00B96A74">
        <w:rPr>
          <w:rFonts w:ascii="Times New Roman" w:eastAsia="Times New Roman" w:hAnsi="Times New Roman" w:cs="Times New Roman"/>
          <w:color w:val="000000"/>
          <w:sz w:val="24"/>
          <w:szCs w:val="24"/>
          <w:lang w:eastAsia="en-GB"/>
        </w:rPr>
        <w:t xml:space="preserve">It is the responsibility of all schools to provide good teaching and holistic support for </w:t>
      </w:r>
      <w:r w:rsidRPr="00B96A74">
        <w:rPr>
          <w:rFonts w:ascii="Times New Roman" w:eastAsia="Times New Roman" w:hAnsi="Times New Roman" w:cs="Times New Roman"/>
          <w:b/>
          <w:color w:val="000000"/>
          <w:sz w:val="24"/>
          <w:szCs w:val="24"/>
          <w:lang w:eastAsia="en-GB"/>
        </w:rPr>
        <w:t>all</w:t>
      </w:r>
      <w:r w:rsidRPr="00B96A74">
        <w:rPr>
          <w:rFonts w:ascii="Times New Roman" w:eastAsia="Times New Roman" w:hAnsi="Times New Roman" w:cs="Times New Roman"/>
          <w:color w:val="000000"/>
          <w:sz w:val="24"/>
          <w:szCs w:val="24"/>
          <w:lang w:eastAsia="en-GB"/>
        </w:rPr>
        <w:t xml:space="preserve"> pupils/students. We believe that it is particularly important that pupil/students who have most difficulty with their learning are taught by good quality teachers and in our school we believe that all teachers are teachers of pupils who have special educational needs.  </w:t>
      </w:r>
    </w:p>
    <w:p w:rsidR="00B96A74" w:rsidRDefault="00B96A74" w:rsidP="00B96A74">
      <w:pPr>
        <w:rPr>
          <w:rFonts w:ascii="Times New Roman" w:eastAsia="Times New Roman" w:hAnsi="Times New Roman" w:cs="Times New Roman"/>
          <w:color w:val="000000"/>
          <w:sz w:val="24"/>
          <w:szCs w:val="24"/>
          <w:lang w:eastAsia="en-GB"/>
        </w:rPr>
      </w:pPr>
      <w:r w:rsidRPr="00B96A74">
        <w:rPr>
          <w:rFonts w:ascii="Times New Roman" w:eastAsia="Times New Roman" w:hAnsi="Times New Roman" w:cs="Times New Roman"/>
          <w:color w:val="000000"/>
          <w:sz w:val="24"/>
          <w:szCs w:val="24"/>
          <w:lang w:eastAsia="en-GB"/>
        </w:rPr>
        <w:t>All</w:t>
      </w:r>
      <w:r>
        <w:rPr>
          <w:rFonts w:ascii="Times New Roman" w:eastAsia="Times New Roman" w:hAnsi="Times New Roman" w:cs="Times New Roman"/>
          <w:color w:val="000000"/>
          <w:sz w:val="24"/>
          <w:szCs w:val="24"/>
          <w:lang w:eastAsia="en-GB"/>
        </w:rPr>
        <w:t xml:space="preserve"> pupils receive a differentiated curriculum delivered through Quality First Teaching. Class teachers are responsible and accountable for the progress and development of the pupils in their class, this includes those receiving additional support.  </w:t>
      </w:r>
    </w:p>
    <w:p w:rsidR="00B96A74" w:rsidRPr="00B96A74" w:rsidRDefault="00B96A74" w:rsidP="00B96A74">
      <w:pPr>
        <w:rPr>
          <w:rFonts w:ascii="Times New Roman" w:hAnsi="Times New Roman" w:cs="Times New Roman"/>
          <w:sz w:val="24"/>
          <w:szCs w:val="24"/>
        </w:rPr>
      </w:pPr>
      <w:r w:rsidRPr="00B96A74">
        <w:rPr>
          <w:rFonts w:ascii="Times New Roman" w:eastAsia="Times New Roman" w:hAnsi="Times New Roman" w:cs="Times New Roman"/>
          <w:color w:val="000000"/>
          <w:sz w:val="24"/>
          <w:szCs w:val="24"/>
          <w:lang w:eastAsia="en-GB"/>
        </w:rPr>
        <w:t xml:space="preserve">If a pupil is experiencing difficulties </w:t>
      </w:r>
      <w:r w:rsidRPr="00B96A74">
        <w:rPr>
          <w:rFonts w:ascii="Times New Roman" w:hAnsi="Times New Roman" w:cs="Times New Roman"/>
          <w:sz w:val="24"/>
          <w:szCs w:val="24"/>
        </w:rPr>
        <w:t>we follow a cycle of ‘assess, plan, do, review’ which leads to an ever increasing understanding of needs and how to address them.  This is known a</w:t>
      </w:r>
      <w:r>
        <w:rPr>
          <w:rFonts w:ascii="Times New Roman" w:hAnsi="Times New Roman" w:cs="Times New Roman"/>
          <w:sz w:val="24"/>
          <w:szCs w:val="24"/>
        </w:rPr>
        <w:t>s the ‘graduated response’. W</w:t>
      </w:r>
      <w:r w:rsidRPr="00B96A74">
        <w:rPr>
          <w:rFonts w:ascii="Times New Roman" w:hAnsi="Times New Roman" w:cs="Times New Roman"/>
          <w:sz w:val="24"/>
          <w:szCs w:val="24"/>
        </w:rPr>
        <w:t>e ensure that:</w:t>
      </w:r>
    </w:p>
    <w:p w:rsidR="00B96A74" w:rsidRPr="00B96A74" w:rsidRDefault="00B96A74" w:rsidP="00B96A74">
      <w:pPr>
        <w:pStyle w:val="ListParagraph"/>
        <w:numPr>
          <w:ilvl w:val="0"/>
          <w:numId w:val="4"/>
        </w:numPr>
        <w:rPr>
          <w:rFonts w:ascii="Times New Roman" w:hAnsi="Times New Roman" w:cs="Times New Roman"/>
          <w:sz w:val="24"/>
          <w:szCs w:val="24"/>
        </w:rPr>
      </w:pPr>
      <w:r w:rsidRPr="00B96A74">
        <w:rPr>
          <w:rFonts w:ascii="Times New Roman" w:hAnsi="Times New Roman" w:cs="Times New Roman"/>
          <w:sz w:val="24"/>
          <w:szCs w:val="24"/>
        </w:rPr>
        <w:t>the analysis includes data on progress, attainment and approaches to learning and the views of the pupil and their parent/carers and advice from any other support staff</w:t>
      </w:r>
    </w:p>
    <w:p w:rsidR="008610FA" w:rsidRDefault="00B96A74" w:rsidP="008610FA">
      <w:pPr>
        <w:pStyle w:val="ListParagraph"/>
        <w:numPr>
          <w:ilvl w:val="0"/>
          <w:numId w:val="4"/>
        </w:numPr>
        <w:rPr>
          <w:rFonts w:ascii="Times New Roman" w:hAnsi="Times New Roman" w:cs="Times New Roman"/>
          <w:sz w:val="24"/>
          <w:szCs w:val="24"/>
        </w:rPr>
      </w:pPr>
      <w:r w:rsidRPr="008610FA">
        <w:rPr>
          <w:rFonts w:ascii="Times New Roman" w:hAnsi="Times New Roman" w:cs="Times New Roman"/>
          <w:sz w:val="24"/>
          <w:szCs w:val="24"/>
        </w:rPr>
        <w:t xml:space="preserve">where behaviour is an area of concern we use a behaviour support plan </w:t>
      </w:r>
    </w:p>
    <w:p w:rsidR="00B96A74" w:rsidRPr="008610FA" w:rsidRDefault="00B96A74" w:rsidP="008610FA">
      <w:pPr>
        <w:pStyle w:val="ListParagraph"/>
        <w:numPr>
          <w:ilvl w:val="0"/>
          <w:numId w:val="4"/>
        </w:numPr>
        <w:rPr>
          <w:rFonts w:ascii="Times New Roman" w:hAnsi="Times New Roman" w:cs="Times New Roman"/>
          <w:sz w:val="24"/>
          <w:szCs w:val="24"/>
        </w:rPr>
      </w:pPr>
      <w:r w:rsidRPr="008610FA">
        <w:rPr>
          <w:rFonts w:ascii="Times New Roman" w:hAnsi="Times New Roman" w:cs="Times New Roman"/>
          <w:sz w:val="24"/>
          <w:szCs w:val="24"/>
        </w:rPr>
        <w:t>we plan provision which can remove the barriers to learning for the pupil using evidence based and effective teaching approaches, appropriate equipment, strategies and interventions</w:t>
      </w:r>
    </w:p>
    <w:p w:rsidR="00B96A74" w:rsidRPr="00B96A74" w:rsidRDefault="00B96A74" w:rsidP="00B96A74">
      <w:pPr>
        <w:pStyle w:val="ListParagraph"/>
        <w:numPr>
          <w:ilvl w:val="0"/>
          <w:numId w:val="4"/>
        </w:numPr>
        <w:rPr>
          <w:rFonts w:ascii="Times New Roman" w:hAnsi="Times New Roman" w:cs="Times New Roman"/>
          <w:sz w:val="24"/>
          <w:szCs w:val="24"/>
        </w:rPr>
      </w:pPr>
      <w:r w:rsidRPr="00B96A74">
        <w:rPr>
          <w:rFonts w:ascii="Times New Roman" w:hAnsi="Times New Roman" w:cs="Times New Roman"/>
          <w:sz w:val="24"/>
          <w:szCs w:val="24"/>
        </w:rPr>
        <w:t>we provide support which may include differentiation, additional programmes, small group and/or individual support</w:t>
      </w:r>
    </w:p>
    <w:p w:rsidR="00B96A74" w:rsidRPr="00B96A74" w:rsidRDefault="00B96A74" w:rsidP="00B96A74">
      <w:pPr>
        <w:pStyle w:val="ListParagraph"/>
        <w:numPr>
          <w:ilvl w:val="0"/>
          <w:numId w:val="4"/>
        </w:numPr>
        <w:rPr>
          <w:rFonts w:ascii="Times New Roman" w:hAnsi="Times New Roman" w:cs="Times New Roman"/>
          <w:sz w:val="24"/>
          <w:szCs w:val="24"/>
        </w:rPr>
      </w:pPr>
      <w:r w:rsidRPr="00B96A74">
        <w:rPr>
          <w:rFonts w:ascii="Times New Roman" w:hAnsi="Times New Roman" w:cs="Times New Roman"/>
          <w:sz w:val="24"/>
          <w:szCs w:val="24"/>
        </w:rPr>
        <w:t>the class teacher retains the responsibility for the learning of the pupil even if the pupil is receiving support away from the rest of the class, for example, in a small group</w:t>
      </w:r>
    </w:p>
    <w:p w:rsidR="00B96A74" w:rsidRDefault="00B96A74" w:rsidP="00B96A74">
      <w:pPr>
        <w:pStyle w:val="ListParagraph"/>
        <w:numPr>
          <w:ilvl w:val="0"/>
          <w:numId w:val="4"/>
        </w:numPr>
        <w:rPr>
          <w:rFonts w:ascii="Times New Roman" w:hAnsi="Times New Roman" w:cs="Times New Roman"/>
          <w:sz w:val="24"/>
          <w:szCs w:val="24"/>
        </w:rPr>
      </w:pPr>
      <w:r w:rsidRPr="00B96A74">
        <w:rPr>
          <w:rFonts w:ascii="Times New Roman" w:hAnsi="Times New Roman" w:cs="Times New Roman"/>
          <w:sz w:val="24"/>
          <w:szCs w:val="24"/>
        </w:rPr>
        <w:t>we review the pupil’s progress and development and decide on any changes to be made in consultation with the pupil and their parent/carer</w:t>
      </w:r>
    </w:p>
    <w:p w:rsidR="00B96A74" w:rsidRPr="00B96A74" w:rsidRDefault="00B96A74" w:rsidP="00B96A74">
      <w:pPr>
        <w:pStyle w:val="ListParagraph"/>
        <w:numPr>
          <w:ilvl w:val="0"/>
          <w:numId w:val="4"/>
        </w:numPr>
        <w:rPr>
          <w:rFonts w:ascii="Times New Roman" w:hAnsi="Times New Roman" w:cs="Times New Roman"/>
          <w:sz w:val="24"/>
          <w:szCs w:val="24"/>
        </w:rPr>
      </w:pPr>
      <w:r w:rsidRPr="00B96A74">
        <w:rPr>
          <w:rFonts w:ascii="Times New Roman" w:hAnsi="Times New Roman" w:cs="Times New Roman"/>
          <w:sz w:val="24"/>
          <w:szCs w:val="24"/>
        </w:rPr>
        <w:lastRenderedPageBreak/>
        <w:t>where progress is limited we take advice from external specialists /practitioners and discuss their input, advice and support with parents and all staff involved</w:t>
      </w:r>
    </w:p>
    <w:p w:rsidR="00B96A74" w:rsidRPr="00B96A74" w:rsidRDefault="00B96A74" w:rsidP="00B96A74">
      <w:pPr>
        <w:pStyle w:val="ListParagraph"/>
        <w:numPr>
          <w:ilvl w:val="0"/>
          <w:numId w:val="4"/>
        </w:numPr>
        <w:rPr>
          <w:rFonts w:ascii="Times New Roman" w:hAnsi="Times New Roman" w:cs="Times New Roman"/>
          <w:sz w:val="24"/>
          <w:szCs w:val="24"/>
        </w:rPr>
      </w:pPr>
      <w:r w:rsidRPr="00B96A74">
        <w:rPr>
          <w:rFonts w:ascii="Times New Roman" w:hAnsi="Times New Roman" w:cs="Times New Roman"/>
          <w:sz w:val="24"/>
          <w:szCs w:val="24"/>
        </w:rPr>
        <w:t>where assessment indicates that specialist services are required, we make referrals promptly</w:t>
      </w:r>
    </w:p>
    <w:p w:rsidR="006C5150" w:rsidRPr="005E4463" w:rsidRDefault="00B96A74" w:rsidP="00990FF4">
      <w:pPr>
        <w:pStyle w:val="ListParagraph"/>
        <w:numPr>
          <w:ilvl w:val="0"/>
          <w:numId w:val="4"/>
        </w:numPr>
        <w:rPr>
          <w:rFonts w:ascii="Arial" w:eastAsia="Times New Roman" w:hAnsi="Arial" w:cs="Arial"/>
          <w:sz w:val="24"/>
          <w:szCs w:val="24"/>
          <w:lang w:eastAsia="en-GB"/>
        </w:rPr>
      </w:pPr>
      <w:r w:rsidRPr="00B96A74">
        <w:rPr>
          <w:rFonts w:ascii="Times New Roman" w:hAnsi="Times New Roman" w:cs="Times New Roman"/>
          <w:sz w:val="24"/>
          <w:szCs w:val="24"/>
        </w:rPr>
        <w:t xml:space="preserve">we draw up an </w:t>
      </w:r>
      <w:r>
        <w:rPr>
          <w:rFonts w:ascii="Times New Roman" w:hAnsi="Times New Roman" w:cs="Times New Roman"/>
          <w:sz w:val="24"/>
          <w:szCs w:val="24"/>
        </w:rPr>
        <w:t>IP</w:t>
      </w:r>
      <w:r w:rsidRPr="00B96A74">
        <w:rPr>
          <w:rFonts w:ascii="Times New Roman" w:hAnsi="Times New Roman" w:cs="Times New Roman"/>
          <w:sz w:val="24"/>
          <w:szCs w:val="24"/>
        </w:rPr>
        <w:t xml:space="preserve">P </w:t>
      </w:r>
      <w:r>
        <w:rPr>
          <w:rFonts w:ascii="Times New Roman" w:hAnsi="Times New Roman" w:cs="Times New Roman"/>
          <w:sz w:val="24"/>
          <w:szCs w:val="24"/>
        </w:rPr>
        <w:t>(In</w:t>
      </w:r>
      <w:r w:rsidR="008610FA">
        <w:rPr>
          <w:rFonts w:ascii="Times New Roman" w:hAnsi="Times New Roman" w:cs="Times New Roman"/>
          <w:sz w:val="24"/>
          <w:szCs w:val="24"/>
        </w:rPr>
        <w:t>dividual Provision P</w:t>
      </w:r>
      <w:r>
        <w:rPr>
          <w:rFonts w:ascii="Times New Roman" w:hAnsi="Times New Roman" w:cs="Times New Roman"/>
          <w:sz w:val="24"/>
          <w:szCs w:val="24"/>
        </w:rPr>
        <w:t>lan</w:t>
      </w:r>
      <w:r w:rsidR="00B00BDE">
        <w:rPr>
          <w:rFonts w:ascii="Times New Roman" w:hAnsi="Times New Roman" w:cs="Times New Roman"/>
          <w:sz w:val="24"/>
          <w:szCs w:val="24"/>
        </w:rPr>
        <w:t>, see Appendix A</w:t>
      </w:r>
      <w:r>
        <w:rPr>
          <w:rFonts w:ascii="Times New Roman" w:hAnsi="Times New Roman" w:cs="Times New Roman"/>
          <w:sz w:val="24"/>
          <w:szCs w:val="24"/>
        </w:rPr>
        <w:t>)</w:t>
      </w:r>
    </w:p>
    <w:p w:rsidR="005E4463" w:rsidRPr="00B96A74" w:rsidRDefault="005E4463" w:rsidP="005E4463">
      <w:pPr>
        <w:pStyle w:val="ListParagraph"/>
        <w:rPr>
          <w:rFonts w:ascii="Arial" w:eastAsia="Times New Roman" w:hAnsi="Arial" w:cs="Arial"/>
          <w:sz w:val="24"/>
          <w:szCs w:val="24"/>
          <w:lang w:eastAsia="en-GB"/>
        </w:rPr>
      </w:pPr>
    </w:p>
    <w:p w:rsidR="00490CDC" w:rsidRDefault="002D4E6C" w:rsidP="00990FF4">
      <w:pPr>
        <w:rPr>
          <w:rFonts w:ascii="Arial" w:hAnsi="Arial" w:cs="Arial"/>
          <w:b/>
          <w:sz w:val="24"/>
          <w:szCs w:val="24"/>
        </w:rPr>
      </w:pPr>
      <w:r>
        <w:rPr>
          <w:rFonts w:ascii="Arial" w:hAnsi="Arial" w:cs="Arial"/>
          <w:b/>
          <w:sz w:val="24"/>
          <w:szCs w:val="24"/>
        </w:rPr>
        <w:t>Partnership with parents</w:t>
      </w:r>
    </w:p>
    <w:p w:rsidR="002D4E6C" w:rsidRPr="002D4E6C" w:rsidRDefault="002D4E6C" w:rsidP="002D4E6C">
      <w:pPr>
        <w:rPr>
          <w:rFonts w:ascii="Times New Roman" w:hAnsi="Times New Roman" w:cs="Times New Roman"/>
          <w:sz w:val="24"/>
          <w:szCs w:val="24"/>
        </w:rPr>
      </w:pPr>
      <w:r w:rsidRPr="002D4E6C">
        <w:rPr>
          <w:rFonts w:ascii="Times New Roman" w:hAnsi="Times New Roman" w:cs="Times New Roman"/>
          <w:sz w:val="24"/>
          <w:szCs w:val="24"/>
        </w:rPr>
        <w:t>Partnership plays a key role in enabling children and young people with SEND to achieve. At school we demonstrate this by:</w:t>
      </w:r>
    </w:p>
    <w:p w:rsidR="002D4E6C" w:rsidRPr="002D4E6C" w:rsidRDefault="002D4E6C" w:rsidP="002D4E6C">
      <w:pPr>
        <w:pStyle w:val="ListParagraph"/>
        <w:numPr>
          <w:ilvl w:val="0"/>
          <w:numId w:val="5"/>
        </w:numPr>
        <w:rPr>
          <w:rFonts w:ascii="Times New Roman" w:hAnsi="Times New Roman" w:cs="Times New Roman"/>
          <w:sz w:val="24"/>
          <w:szCs w:val="24"/>
        </w:rPr>
      </w:pPr>
      <w:r w:rsidRPr="002D4E6C">
        <w:rPr>
          <w:rFonts w:ascii="Times New Roman" w:hAnsi="Times New Roman" w:cs="Times New Roman"/>
          <w:sz w:val="24"/>
          <w:szCs w:val="24"/>
        </w:rPr>
        <w:t xml:space="preserve">always discussing any </w:t>
      </w:r>
      <w:proofErr w:type="gramStart"/>
      <w:r w:rsidRPr="002D4E6C">
        <w:rPr>
          <w:rFonts w:ascii="Times New Roman" w:hAnsi="Times New Roman" w:cs="Times New Roman"/>
          <w:sz w:val="24"/>
          <w:szCs w:val="24"/>
        </w:rPr>
        <w:t>con</w:t>
      </w:r>
      <w:r>
        <w:rPr>
          <w:rFonts w:ascii="Times New Roman" w:hAnsi="Times New Roman" w:cs="Times New Roman"/>
          <w:sz w:val="24"/>
          <w:szCs w:val="24"/>
        </w:rPr>
        <w:t>cerns</w:t>
      </w:r>
      <w:proofErr w:type="gramEnd"/>
      <w:r>
        <w:rPr>
          <w:rFonts w:ascii="Times New Roman" w:hAnsi="Times New Roman" w:cs="Times New Roman"/>
          <w:sz w:val="24"/>
          <w:szCs w:val="24"/>
        </w:rPr>
        <w:t xml:space="preserve"> we have with the pupil’s </w:t>
      </w:r>
      <w:r w:rsidRPr="002D4E6C">
        <w:rPr>
          <w:rFonts w:ascii="Times New Roman" w:hAnsi="Times New Roman" w:cs="Times New Roman"/>
          <w:sz w:val="24"/>
          <w:szCs w:val="24"/>
        </w:rPr>
        <w:t>parents at the earliest point</w:t>
      </w:r>
    </w:p>
    <w:p w:rsidR="002D4E6C" w:rsidRPr="002D4E6C" w:rsidRDefault="002D4E6C" w:rsidP="002D4E6C">
      <w:pPr>
        <w:pStyle w:val="ListParagraph"/>
        <w:numPr>
          <w:ilvl w:val="0"/>
          <w:numId w:val="5"/>
        </w:numPr>
        <w:rPr>
          <w:rFonts w:ascii="Times New Roman" w:hAnsi="Times New Roman" w:cs="Times New Roman"/>
          <w:sz w:val="24"/>
          <w:szCs w:val="24"/>
        </w:rPr>
      </w:pPr>
      <w:r w:rsidRPr="002D4E6C">
        <w:rPr>
          <w:rFonts w:ascii="Times New Roman" w:hAnsi="Times New Roman" w:cs="Times New Roman"/>
          <w:sz w:val="24"/>
          <w:szCs w:val="24"/>
        </w:rPr>
        <w:t>listening, and hearing, what parents say</w:t>
      </w:r>
    </w:p>
    <w:p w:rsidR="002D4E6C" w:rsidRPr="002D4E6C" w:rsidRDefault="002D4E6C" w:rsidP="002D4E6C">
      <w:pPr>
        <w:pStyle w:val="ListParagraph"/>
        <w:numPr>
          <w:ilvl w:val="0"/>
          <w:numId w:val="5"/>
        </w:numPr>
        <w:rPr>
          <w:rFonts w:ascii="Times New Roman" w:hAnsi="Times New Roman" w:cs="Times New Roman"/>
          <w:sz w:val="24"/>
          <w:szCs w:val="24"/>
        </w:rPr>
      </w:pPr>
      <w:r w:rsidRPr="002D4E6C">
        <w:rPr>
          <w:rFonts w:ascii="Times New Roman" w:hAnsi="Times New Roman" w:cs="Times New Roman"/>
          <w:sz w:val="24"/>
          <w:szCs w:val="24"/>
        </w:rPr>
        <w:t>identifying any outcomes to be achieved with parents</w:t>
      </w:r>
    </w:p>
    <w:p w:rsidR="002D4E6C" w:rsidRPr="002D4E6C" w:rsidRDefault="002D4E6C" w:rsidP="002D4E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informing</w:t>
      </w:r>
      <w:r w:rsidRPr="002D4E6C">
        <w:rPr>
          <w:rFonts w:ascii="Times New Roman" w:hAnsi="Times New Roman" w:cs="Times New Roman"/>
          <w:sz w:val="24"/>
          <w:szCs w:val="24"/>
        </w:rPr>
        <w:t xml:space="preserve"> parents</w:t>
      </w:r>
      <w:r>
        <w:rPr>
          <w:rFonts w:ascii="Times New Roman" w:hAnsi="Times New Roman" w:cs="Times New Roman"/>
          <w:sz w:val="24"/>
          <w:szCs w:val="24"/>
        </w:rPr>
        <w:t xml:space="preserve"> of any outside intervention and share the process of decision making by providing clear information that relates to their child’s education</w:t>
      </w:r>
    </w:p>
    <w:p w:rsidR="002D4E6C" w:rsidRPr="002D4E6C" w:rsidRDefault="002D4E6C" w:rsidP="002D4E6C">
      <w:pPr>
        <w:pStyle w:val="ListParagraph"/>
        <w:numPr>
          <w:ilvl w:val="0"/>
          <w:numId w:val="5"/>
        </w:numPr>
        <w:rPr>
          <w:rFonts w:ascii="Times New Roman" w:hAnsi="Times New Roman" w:cs="Times New Roman"/>
          <w:sz w:val="24"/>
          <w:szCs w:val="24"/>
        </w:rPr>
      </w:pPr>
      <w:r w:rsidRPr="002D4E6C">
        <w:rPr>
          <w:rFonts w:ascii="Times New Roman" w:hAnsi="Times New Roman" w:cs="Times New Roman"/>
          <w:sz w:val="24"/>
          <w:szCs w:val="24"/>
        </w:rPr>
        <w:t>meeting with parents to review their child’s interventions and progress</w:t>
      </w:r>
    </w:p>
    <w:p w:rsidR="002D4E6C" w:rsidRPr="002D4E6C" w:rsidRDefault="002D4E6C" w:rsidP="002D4E6C">
      <w:pPr>
        <w:pStyle w:val="ListParagraph"/>
        <w:numPr>
          <w:ilvl w:val="0"/>
          <w:numId w:val="5"/>
        </w:numPr>
        <w:rPr>
          <w:rFonts w:ascii="Times New Roman" w:hAnsi="Times New Roman" w:cs="Times New Roman"/>
          <w:sz w:val="24"/>
          <w:szCs w:val="24"/>
        </w:rPr>
      </w:pPr>
      <w:r w:rsidRPr="002D4E6C">
        <w:rPr>
          <w:rFonts w:ascii="Times New Roman" w:hAnsi="Times New Roman" w:cs="Times New Roman"/>
          <w:sz w:val="24"/>
          <w:szCs w:val="24"/>
        </w:rPr>
        <w:t>being honest, open and transparent about what we can deliver</w:t>
      </w:r>
    </w:p>
    <w:p w:rsidR="002D4E6C" w:rsidRPr="002D4E6C" w:rsidRDefault="002D4E6C" w:rsidP="002D4E6C">
      <w:pPr>
        <w:pStyle w:val="ListParagraph"/>
        <w:numPr>
          <w:ilvl w:val="0"/>
          <w:numId w:val="5"/>
        </w:numPr>
        <w:rPr>
          <w:rFonts w:ascii="Times New Roman" w:hAnsi="Times New Roman" w:cs="Times New Roman"/>
          <w:sz w:val="24"/>
          <w:szCs w:val="24"/>
        </w:rPr>
      </w:pPr>
      <w:r w:rsidRPr="002D4E6C">
        <w:rPr>
          <w:rFonts w:ascii="Times New Roman" w:hAnsi="Times New Roman" w:cs="Times New Roman"/>
          <w:sz w:val="24"/>
          <w:szCs w:val="24"/>
        </w:rPr>
        <w:t>making sure parents know who to contact if they have any concerns</w:t>
      </w:r>
    </w:p>
    <w:p w:rsidR="002D4E6C" w:rsidRPr="002D4E6C" w:rsidRDefault="002D4E6C" w:rsidP="002D4E6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4F11BFBA" wp14:editId="76F51A88">
                <wp:simplePos x="0" y="0"/>
                <wp:positionH relativeFrom="column">
                  <wp:posOffset>-200025</wp:posOffset>
                </wp:positionH>
                <wp:positionV relativeFrom="paragraph">
                  <wp:posOffset>99695</wp:posOffset>
                </wp:positionV>
                <wp:extent cx="85725" cy="304800"/>
                <wp:effectExtent l="0" t="0" r="28575" b="19050"/>
                <wp:wrapNone/>
                <wp:docPr id="4" name="Rounded Rectangle 4"/>
                <wp:cNvGraphicFramePr/>
                <a:graphic xmlns:a="http://schemas.openxmlformats.org/drawingml/2006/main">
                  <a:graphicData uri="http://schemas.microsoft.com/office/word/2010/wordprocessingShape">
                    <wps:wsp>
                      <wps:cNvSpPr/>
                      <wps:spPr>
                        <a:xfrm flipH="1">
                          <a:off x="0" y="0"/>
                          <a:ext cx="85725" cy="304800"/>
                        </a:xfrm>
                        <a:prstGeom prst="roundRect">
                          <a:avLst/>
                        </a:prstGeom>
                        <a:solidFill>
                          <a:srgbClr val="4F81BD"/>
                        </a:solidFill>
                        <a:ln w="25400" cap="flat" cmpd="sng" algn="ctr">
                          <a:solidFill>
                            <a:srgbClr val="4F81BD">
                              <a:shade val="50000"/>
                            </a:srgbClr>
                          </a:solidFill>
                          <a:prstDash val="solid"/>
                        </a:ln>
                        <a:effectLst/>
                      </wps:spPr>
                      <wps:txbx>
                        <w:txbxContent>
                          <w:p w:rsidR="002831F9" w:rsidRDefault="002831F9" w:rsidP="002D4E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1BFBA" id="Rounded Rectangle 4" o:spid="_x0000_s1026" style="position:absolute;margin-left:-15.75pt;margin-top:7.85pt;width:6.75pt;height:2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AhgIAACIFAAAOAAAAZHJzL2Uyb0RvYy54bWysVEtv2zAMvg/YfxB0X+2kzpYFdYqsQbYB&#10;RRu0HXpmZMk2oNckJXb360fJTt+nYT4YpEjx8fGjzs57JcmBO98aXdLJSU4J18xUra5L+utu82lO&#10;iQ+gK5BG85I+cE/Plx8/nHV2waemMbLijmAQ7RedLWkTgl1kmWcNV+BPjOUajcI4BQFVV2eVgw6j&#10;K5lN8/xz1hlXWWcY9x5P14ORLlN8ITgL10J4HogsKdYW0t+l/y7+s+UZLGoHtmnZWAb8QxUKWo1J&#10;H0OtIQDZu/ZNKNUyZ7wR4YQZlRkhWsZTD9jNJH/VzW0DlqdeEBxvH2Hy/y8suzpsHWmrkhaUaFA4&#10;ohuz1xWvyA2CB7qWnBQRps76BXrf2q0bNY9i7LkXThEhW/sDGZBQwL5In0B+eASZ94EwPJzPvkxn&#10;lDC0nObFPE8zyIYoMZp1PnznRpEolNTFamIpKTAcLn3A9Oh/9It3vJFttWmlTIqrdxfSkQPgzIvN&#10;fPJtHevHKy/cpCZdSaezAisgDJB7QkJAUVlEw+uaEpA1kpoFl3K/uO3fSZKSN1DxIfUsx++YeXB/&#10;W0XsYg2+Ga6kFOMVqWM8njg8Nh1HMIAepdDv+jS503gjnuxM9YDTdGagubds02L8S/BhCw55jZ3i&#10;roZr/AlpsH0zSpQ0xv157zz6I93QSkmHe4LQ/N6D45TInxqJ+HVSFHGxklLgbFFxzy275xa9VxcG&#10;xzLBV8GyJEb/II+icEbd40qvYlY0gWaYexjCqFyEYX/xUWB8tUpuuEwWwqW+tezIwYjsXX8Pzo5M&#10;CsjAK3PcKVi84tLgGzHXZrUPRrSJaE+44vCigouYxjg+GnHTn+vJ6+lpW/4FAAD//wMAUEsDBBQA&#10;BgAIAAAAIQA9y4iP4AAAAAkBAAAPAAAAZHJzL2Rvd25yZXYueG1sTI/LTsMwEEX3SPyDNUjsUiet&#10;2oYQpwIkHioLRKlYO/GQRNjjKHbb9O8ZVrAc3aM755abyVlxxDH0nhRksxQEUuNNT62C/cdjkoMI&#10;UZPR1hMqOGOATXV5UerC+BO943EXW8ElFAqtoItxKKQMTYdOh5kfkDj78qPTkc+xlWbUJy53Vs7T&#10;dCWd7ok/dHrAhw6b793BKdien5t97p/mXn6+1em9Nf3ry41S11fT3S2IiFP8g+FXn9WhYqfaH8gE&#10;YRUki2zJKAfLNQgGkizncbWC1WINsirl/wXVDwAAAP//AwBQSwECLQAUAAYACAAAACEAtoM4kv4A&#10;AADhAQAAEwAAAAAAAAAAAAAAAAAAAAAAW0NvbnRlbnRfVHlwZXNdLnhtbFBLAQItABQABgAIAAAA&#10;IQA4/SH/1gAAAJQBAAALAAAAAAAAAAAAAAAAAC8BAABfcmVscy8ucmVsc1BLAQItABQABgAIAAAA&#10;IQBltQ+AhgIAACIFAAAOAAAAAAAAAAAAAAAAAC4CAABkcnMvZTJvRG9jLnhtbFBLAQItABQABgAI&#10;AAAAIQA9y4iP4AAAAAkBAAAPAAAAAAAAAAAAAAAAAOAEAABkcnMvZG93bnJldi54bWxQSwUGAAAA&#10;AAQABADzAAAA7QUAAAAA&#10;" fillcolor="#4f81bd" strokecolor="#385d8a" strokeweight="2pt">
                <v:textbox>
                  <w:txbxContent>
                    <w:p w:rsidR="002831F9" w:rsidRDefault="002831F9" w:rsidP="002D4E6C"/>
                  </w:txbxContent>
                </v:textbox>
              </v:roundrect>
            </w:pict>
          </mc:Fallback>
        </mc:AlternateContent>
      </w:r>
      <w:r w:rsidRPr="002D4E6C">
        <w:rPr>
          <w:rFonts w:ascii="Times New Roman" w:hAnsi="Times New Roman" w:cs="Times New Roman"/>
          <w:sz w:val="24"/>
          <w:szCs w:val="24"/>
        </w:rPr>
        <w:t>Where children and young people are ‘looked after’ by the local authori</w:t>
      </w:r>
      <w:r>
        <w:rPr>
          <w:rFonts w:ascii="Times New Roman" w:hAnsi="Times New Roman" w:cs="Times New Roman"/>
          <w:sz w:val="24"/>
          <w:szCs w:val="24"/>
        </w:rPr>
        <w:t>ty we have an additional role to ensure the safeguarding of these children</w:t>
      </w:r>
      <w:r w:rsidRPr="002D4E6C">
        <w:rPr>
          <w:rFonts w:ascii="Times New Roman" w:hAnsi="Times New Roman" w:cs="Times New Roman"/>
          <w:sz w:val="24"/>
          <w:szCs w:val="24"/>
        </w:rPr>
        <w:t>.  National figures show that children who are looked after are significantly over represented at school support stages and through statutory needs assessments.  In order to ensure that we are responding appropriately we:</w:t>
      </w:r>
    </w:p>
    <w:p w:rsidR="002D4E6C" w:rsidRPr="002D4E6C" w:rsidRDefault="002D4E6C" w:rsidP="002D4E6C">
      <w:pPr>
        <w:pStyle w:val="ListParagraph"/>
        <w:numPr>
          <w:ilvl w:val="0"/>
          <w:numId w:val="11"/>
        </w:numPr>
        <w:rPr>
          <w:rFonts w:ascii="Times New Roman" w:hAnsi="Times New Roman" w:cs="Times New Roman"/>
          <w:sz w:val="24"/>
          <w:szCs w:val="24"/>
        </w:rPr>
      </w:pPr>
      <w:r w:rsidRPr="002D4E6C">
        <w:rPr>
          <w:rFonts w:ascii="Times New Roman" w:hAnsi="Times New Roman" w:cs="Times New Roman"/>
          <w:sz w:val="24"/>
          <w:szCs w:val="24"/>
        </w:rPr>
        <w:t>do not make assumptions based on a pupil’s care status</w:t>
      </w:r>
    </w:p>
    <w:p w:rsidR="002D4E6C" w:rsidRPr="002D4E6C" w:rsidRDefault="002D4E6C" w:rsidP="002D4E6C">
      <w:pPr>
        <w:pStyle w:val="ListParagraph"/>
        <w:numPr>
          <w:ilvl w:val="0"/>
          <w:numId w:val="11"/>
        </w:numPr>
        <w:rPr>
          <w:rFonts w:ascii="Times New Roman" w:hAnsi="Times New Roman" w:cs="Times New Roman"/>
          <w:sz w:val="24"/>
          <w:szCs w:val="24"/>
        </w:rPr>
      </w:pPr>
      <w:r w:rsidRPr="002D4E6C">
        <w:rPr>
          <w:rFonts w:ascii="Times New Roman" w:hAnsi="Times New Roman" w:cs="Times New Roman"/>
          <w:sz w:val="24"/>
          <w:szCs w:val="24"/>
        </w:rPr>
        <w:t>monitor the progress of all our looked after children termly</w:t>
      </w:r>
    </w:p>
    <w:p w:rsidR="002D4E6C" w:rsidRPr="002D4E6C" w:rsidRDefault="002D4E6C" w:rsidP="002D4E6C">
      <w:pPr>
        <w:pStyle w:val="ListParagraph"/>
        <w:numPr>
          <w:ilvl w:val="0"/>
          <w:numId w:val="11"/>
        </w:numPr>
        <w:rPr>
          <w:rFonts w:ascii="Times New Roman" w:hAnsi="Times New Roman" w:cs="Times New Roman"/>
          <w:sz w:val="24"/>
          <w:szCs w:val="24"/>
        </w:rPr>
      </w:pPr>
      <w:r w:rsidRPr="002D4E6C">
        <w:rPr>
          <w:rFonts w:ascii="Times New Roman" w:hAnsi="Times New Roman" w:cs="Times New Roman"/>
          <w:sz w:val="24"/>
          <w:szCs w:val="24"/>
        </w:rPr>
        <w:t>have an up to date Personal Education Plan(PEP) which is easily understood by everyone involved</w:t>
      </w:r>
    </w:p>
    <w:p w:rsidR="002D4E6C" w:rsidRPr="002D4E6C" w:rsidRDefault="002D4E6C" w:rsidP="002D4E6C">
      <w:pPr>
        <w:pStyle w:val="ListParagraph"/>
        <w:numPr>
          <w:ilvl w:val="0"/>
          <w:numId w:val="11"/>
        </w:numPr>
        <w:rPr>
          <w:rFonts w:ascii="Times New Roman" w:hAnsi="Times New Roman" w:cs="Times New Roman"/>
          <w:sz w:val="24"/>
          <w:szCs w:val="24"/>
        </w:rPr>
      </w:pPr>
      <w:r w:rsidRPr="002D4E6C">
        <w:rPr>
          <w:rFonts w:ascii="Times New Roman" w:hAnsi="Times New Roman" w:cs="Times New Roman"/>
          <w:sz w:val="24"/>
          <w:szCs w:val="24"/>
        </w:rPr>
        <w:t xml:space="preserve">ensure close working with the specialist services who support looked after children including the LAC nurse, social worker, Virtual </w:t>
      </w:r>
      <w:proofErr w:type="spellStart"/>
      <w:r w:rsidRPr="002D4E6C">
        <w:rPr>
          <w:rFonts w:ascii="Times New Roman" w:hAnsi="Times New Roman" w:cs="Times New Roman"/>
          <w:sz w:val="24"/>
          <w:szCs w:val="24"/>
        </w:rPr>
        <w:t>Headteacher</w:t>
      </w:r>
      <w:proofErr w:type="spellEnd"/>
    </w:p>
    <w:p w:rsidR="002D4E6C" w:rsidRPr="002D4E6C" w:rsidRDefault="002D4E6C" w:rsidP="002D4E6C">
      <w:pPr>
        <w:pStyle w:val="ListParagraph"/>
        <w:numPr>
          <w:ilvl w:val="0"/>
          <w:numId w:val="11"/>
        </w:numPr>
        <w:rPr>
          <w:rFonts w:ascii="Times New Roman" w:hAnsi="Times New Roman" w:cs="Times New Roman"/>
          <w:sz w:val="24"/>
          <w:szCs w:val="24"/>
        </w:rPr>
      </w:pPr>
      <w:r w:rsidRPr="002D4E6C">
        <w:rPr>
          <w:rFonts w:ascii="Times New Roman" w:hAnsi="Times New Roman" w:cs="Times New Roman"/>
          <w:sz w:val="24"/>
          <w:szCs w:val="24"/>
        </w:rPr>
        <w:t>ensure our looked after children, especially those with SEN are fully included in the activities available, accepting that sometimes this will mean additional arrangements to allow them to take part in activities</w:t>
      </w:r>
    </w:p>
    <w:p w:rsidR="002D4E6C" w:rsidRDefault="002D4E6C" w:rsidP="002D4E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normalise life experience wherever possible</w:t>
      </w:r>
    </w:p>
    <w:p w:rsidR="005A50A2" w:rsidRDefault="005A50A2" w:rsidP="005A50A2">
      <w:pPr>
        <w:pStyle w:val="ListParagraph"/>
        <w:rPr>
          <w:rFonts w:ascii="Arial" w:hAnsi="Arial" w:cs="Arial"/>
          <w:b/>
          <w:sz w:val="24"/>
          <w:szCs w:val="24"/>
        </w:rPr>
      </w:pPr>
    </w:p>
    <w:p w:rsidR="00401507" w:rsidRDefault="005A50A2" w:rsidP="00401507">
      <w:pPr>
        <w:rPr>
          <w:rFonts w:ascii="Times New Roman" w:hAnsi="Times New Roman" w:cs="Times New Roman"/>
          <w:b/>
          <w:sz w:val="24"/>
          <w:szCs w:val="24"/>
        </w:rPr>
      </w:pPr>
      <w:r>
        <w:rPr>
          <w:rFonts w:ascii="Times New Roman" w:hAnsi="Times New Roman" w:cs="Times New Roman"/>
          <w:b/>
          <w:sz w:val="24"/>
          <w:szCs w:val="24"/>
        </w:rPr>
        <w:t xml:space="preserve">Involving the </w:t>
      </w:r>
      <w:r w:rsidR="00401507" w:rsidRPr="00401507">
        <w:rPr>
          <w:rFonts w:ascii="Times New Roman" w:hAnsi="Times New Roman" w:cs="Times New Roman"/>
          <w:b/>
          <w:sz w:val="24"/>
          <w:szCs w:val="24"/>
        </w:rPr>
        <w:t>children in their education</w:t>
      </w:r>
    </w:p>
    <w:p w:rsidR="00401507" w:rsidRPr="00401507" w:rsidRDefault="00401507" w:rsidP="00401507">
      <w:pPr>
        <w:rPr>
          <w:rFonts w:ascii="Times New Roman" w:hAnsi="Times New Roman" w:cs="Times New Roman"/>
          <w:sz w:val="24"/>
          <w:szCs w:val="24"/>
        </w:rPr>
      </w:pPr>
      <w:r w:rsidRPr="00401507">
        <w:rPr>
          <w:rFonts w:ascii="Times New Roman" w:hAnsi="Times New Roman" w:cs="Times New Roman"/>
          <w:sz w:val="24"/>
          <w:szCs w:val="24"/>
        </w:rPr>
        <w:lastRenderedPageBreak/>
        <w:t>The Children and Families Act is clear that:</w:t>
      </w:r>
    </w:p>
    <w:p w:rsidR="00401507" w:rsidRPr="00401507" w:rsidRDefault="00401507" w:rsidP="00401507">
      <w:pPr>
        <w:pStyle w:val="ListParagraph"/>
        <w:numPr>
          <w:ilvl w:val="0"/>
          <w:numId w:val="6"/>
        </w:numPr>
        <w:rPr>
          <w:rFonts w:ascii="Times New Roman" w:hAnsi="Times New Roman" w:cs="Times New Roman"/>
          <w:sz w:val="24"/>
          <w:szCs w:val="24"/>
        </w:rPr>
      </w:pPr>
      <w:r w:rsidRPr="00401507">
        <w:rPr>
          <w:rFonts w:ascii="Times New Roman" w:hAnsi="Times New Roman" w:cs="Times New Roman"/>
          <w:sz w:val="24"/>
          <w:szCs w:val="24"/>
        </w:rPr>
        <w:t>all children and young people need to be supported to develop aspirations for their future lives as active members of their community</w:t>
      </w:r>
    </w:p>
    <w:p w:rsidR="00401507" w:rsidRPr="00401507" w:rsidRDefault="00401507" w:rsidP="00401507">
      <w:pPr>
        <w:pStyle w:val="ListParagraph"/>
        <w:numPr>
          <w:ilvl w:val="0"/>
          <w:numId w:val="6"/>
        </w:numPr>
        <w:rPr>
          <w:rFonts w:ascii="Times New Roman" w:hAnsi="Times New Roman" w:cs="Times New Roman"/>
          <w:sz w:val="24"/>
          <w:szCs w:val="24"/>
        </w:rPr>
      </w:pPr>
      <w:r w:rsidRPr="00401507">
        <w:rPr>
          <w:rFonts w:ascii="Times New Roman" w:hAnsi="Times New Roman" w:cs="Times New Roman"/>
          <w:sz w:val="24"/>
          <w:szCs w:val="24"/>
        </w:rPr>
        <w:t>all children and young people have the right to have their voice heard</w:t>
      </w:r>
    </w:p>
    <w:p w:rsidR="00401507" w:rsidRPr="00401507" w:rsidRDefault="00401507" w:rsidP="00401507">
      <w:pPr>
        <w:pStyle w:val="ListParagraph"/>
        <w:numPr>
          <w:ilvl w:val="0"/>
          <w:numId w:val="6"/>
        </w:numPr>
        <w:rPr>
          <w:rFonts w:ascii="Times New Roman" w:hAnsi="Times New Roman" w:cs="Times New Roman"/>
          <w:sz w:val="24"/>
          <w:szCs w:val="24"/>
        </w:rPr>
      </w:pPr>
      <w:r w:rsidRPr="00401507">
        <w:rPr>
          <w:rFonts w:ascii="Times New Roman" w:hAnsi="Times New Roman" w:cs="Times New Roman"/>
          <w:sz w:val="24"/>
          <w:szCs w:val="24"/>
        </w:rPr>
        <w:t>involving children and young people in discussions about their learning, progress and how provision is made</w:t>
      </w:r>
    </w:p>
    <w:p w:rsidR="00401507" w:rsidRPr="00401507" w:rsidRDefault="00401507" w:rsidP="00401507">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 child who has an EHCP (or statement)in the annual review they are invited to the meeting. T</w:t>
      </w:r>
      <w:r w:rsidRPr="00401507">
        <w:rPr>
          <w:rFonts w:ascii="Times New Roman" w:hAnsi="Times New Roman" w:cs="Times New Roman"/>
          <w:sz w:val="24"/>
          <w:szCs w:val="24"/>
        </w:rPr>
        <w:t xml:space="preserve">heir opinions and contributions are considered a very </w:t>
      </w:r>
      <w:r>
        <w:rPr>
          <w:rFonts w:ascii="Times New Roman" w:hAnsi="Times New Roman" w:cs="Times New Roman"/>
          <w:sz w:val="24"/>
          <w:szCs w:val="24"/>
        </w:rPr>
        <w:t xml:space="preserve">important part of the process. </w:t>
      </w:r>
      <w:r w:rsidRPr="00401507">
        <w:rPr>
          <w:rFonts w:ascii="Times New Roman" w:hAnsi="Times New Roman" w:cs="Times New Roman"/>
          <w:sz w:val="24"/>
          <w:szCs w:val="24"/>
        </w:rPr>
        <w:t>The child is s</w:t>
      </w:r>
      <w:r>
        <w:rPr>
          <w:rFonts w:ascii="Times New Roman" w:hAnsi="Times New Roman" w:cs="Times New Roman"/>
          <w:sz w:val="24"/>
          <w:szCs w:val="24"/>
        </w:rPr>
        <w:t xml:space="preserve">upported by the adults present </w:t>
      </w:r>
      <w:r w:rsidRPr="00401507">
        <w:rPr>
          <w:rFonts w:ascii="Times New Roman" w:hAnsi="Times New Roman" w:cs="Times New Roman"/>
          <w:sz w:val="24"/>
          <w:szCs w:val="24"/>
        </w:rPr>
        <w:t>who will have helped</w:t>
      </w:r>
      <w:r w:rsidR="00D97BC7">
        <w:rPr>
          <w:rFonts w:ascii="Times New Roman" w:hAnsi="Times New Roman" w:cs="Times New Roman"/>
          <w:sz w:val="24"/>
          <w:szCs w:val="24"/>
        </w:rPr>
        <w:t xml:space="preserve"> prepare them for the meeting. </w:t>
      </w:r>
      <w:r w:rsidRPr="00401507">
        <w:rPr>
          <w:rFonts w:ascii="Times New Roman" w:hAnsi="Times New Roman" w:cs="Times New Roman"/>
          <w:sz w:val="24"/>
          <w:szCs w:val="24"/>
        </w:rPr>
        <w:t xml:space="preserve"> </w:t>
      </w:r>
    </w:p>
    <w:p w:rsidR="00401507" w:rsidRPr="00401507" w:rsidRDefault="00401507" w:rsidP="00401507">
      <w:pPr>
        <w:rPr>
          <w:rFonts w:ascii="Times New Roman" w:hAnsi="Times New Roman" w:cs="Times New Roman"/>
          <w:sz w:val="24"/>
          <w:szCs w:val="24"/>
        </w:rPr>
      </w:pPr>
      <w:r w:rsidRPr="00401507">
        <w:rPr>
          <w:rFonts w:ascii="Times New Roman" w:hAnsi="Times New Roman" w:cs="Times New Roman"/>
          <w:sz w:val="24"/>
          <w:szCs w:val="24"/>
        </w:rPr>
        <w:t xml:space="preserve">In </w:t>
      </w:r>
      <w:proofErr w:type="gramStart"/>
      <w:r w:rsidRPr="00401507">
        <w:rPr>
          <w:rFonts w:ascii="Times New Roman" w:hAnsi="Times New Roman" w:cs="Times New Roman"/>
          <w:sz w:val="24"/>
          <w:szCs w:val="24"/>
        </w:rPr>
        <w:t>addition</w:t>
      </w:r>
      <w:proofErr w:type="gramEnd"/>
      <w:r w:rsidRPr="00401507">
        <w:rPr>
          <w:rFonts w:ascii="Times New Roman" w:hAnsi="Times New Roman" w:cs="Times New Roman"/>
          <w:sz w:val="24"/>
          <w:szCs w:val="24"/>
        </w:rPr>
        <w:t xml:space="preserve"> where pupils have special educational needs we ensure that:</w:t>
      </w:r>
    </w:p>
    <w:p w:rsidR="00401507" w:rsidRDefault="00401507" w:rsidP="00401507">
      <w:pPr>
        <w:pStyle w:val="ListParagraph"/>
        <w:numPr>
          <w:ilvl w:val="0"/>
          <w:numId w:val="7"/>
        </w:numPr>
        <w:rPr>
          <w:rFonts w:ascii="Times New Roman" w:hAnsi="Times New Roman" w:cs="Times New Roman"/>
          <w:sz w:val="24"/>
          <w:szCs w:val="24"/>
        </w:rPr>
      </w:pPr>
      <w:r w:rsidRPr="00401507">
        <w:rPr>
          <w:rFonts w:ascii="Times New Roman" w:hAnsi="Times New Roman" w:cs="Times New Roman"/>
          <w:sz w:val="24"/>
          <w:szCs w:val="24"/>
        </w:rPr>
        <w:t>all pupils are encouraged and supported to make their views known. Strategies we use may include, written comments</w:t>
      </w:r>
      <w:r>
        <w:rPr>
          <w:rFonts w:ascii="Times New Roman" w:hAnsi="Times New Roman" w:cs="Times New Roman"/>
          <w:sz w:val="24"/>
          <w:szCs w:val="24"/>
        </w:rPr>
        <w:t xml:space="preserve"> or drawings to express their views</w:t>
      </w:r>
      <w:r w:rsidRPr="00401507">
        <w:rPr>
          <w:rFonts w:ascii="Times New Roman" w:hAnsi="Times New Roman" w:cs="Times New Roman"/>
          <w:sz w:val="24"/>
          <w:szCs w:val="24"/>
        </w:rPr>
        <w:t>, talking to a preferred adult, friend or mentor</w:t>
      </w:r>
      <w:r>
        <w:rPr>
          <w:rFonts w:ascii="Times New Roman" w:hAnsi="Times New Roman" w:cs="Times New Roman"/>
          <w:sz w:val="24"/>
          <w:szCs w:val="24"/>
        </w:rPr>
        <w:t xml:space="preserve"> </w:t>
      </w:r>
    </w:p>
    <w:p w:rsidR="00401507" w:rsidRPr="00401507" w:rsidRDefault="00401507" w:rsidP="00401507">
      <w:pPr>
        <w:pStyle w:val="ListParagraph"/>
        <w:numPr>
          <w:ilvl w:val="0"/>
          <w:numId w:val="7"/>
        </w:numPr>
        <w:rPr>
          <w:rFonts w:ascii="Times New Roman" w:hAnsi="Times New Roman" w:cs="Times New Roman"/>
          <w:sz w:val="24"/>
          <w:szCs w:val="24"/>
        </w:rPr>
      </w:pPr>
      <w:r w:rsidRPr="00401507">
        <w:rPr>
          <w:rFonts w:ascii="Times New Roman" w:hAnsi="Times New Roman" w:cs="Times New Roman"/>
          <w:sz w:val="24"/>
          <w:szCs w:val="24"/>
        </w:rPr>
        <w:t>any interventions or strategies will be explained and discussed with pupils</w:t>
      </w:r>
    </w:p>
    <w:p w:rsidR="00401507" w:rsidRPr="00401507" w:rsidRDefault="00401507" w:rsidP="00401507">
      <w:pPr>
        <w:pStyle w:val="ListParagraph"/>
        <w:numPr>
          <w:ilvl w:val="0"/>
          <w:numId w:val="7"/>
        </w:numPr>
        <w:rPr>
          <w:rFonts w:ascii="Times New Roman" w:hAnsi="Times New Roman" w:cs="Times New Roman"/>
          <w:sz w:val="24"/>
          <w:szCs w:val="24"/>
        </w:rPr>
      </w:pPr>
      <w:r w:rsidRPr="00401507">
        <w:rPr>
          <w:rFonts w:ascii="Times New Roman" w:hAnsi="Times New Roman" w:cs="Times New Roman"/>
          <w:sz w:val="24"/>
          <w:szCs w:val="24"/>
        </w:rPr>
        <w:t>all pupils will be encouraged to monitor and judge their own progress in a positive and supportive environment</w:t>
      </w:r>
    </w:p>
    <w:p w:rsidR="00401507" w:rsidRPr="00401507" w:rsidRDefault="00401507" w:rsidP="00401507">
      <w:pPr>
        <w:pStyle w:val="ListParagraph"/>
        <w:numPr>
          <w:ilvl w:val="0"/>
          <w:numId w:val="7"/>
        </w:numPr>
        <w:rPr>
          <w:rFonts w:ascii="Times New Roman" w:hAnsi="Times New Roman" w:cs="Times New Roman"/>
          <w:sz w:val="24"/>
          <w:szCs w:val="24"/>
        </w:rPr>
      </w:pPr>
      <w:r w:rsidRPr="00401507">
        <w:rPr>
          <w:rFonts w:ascii="Times New Roman" w:hAnsi="Times New Roman" w:cs="Times New Roman"/>
          <w:sz w:val="24"/>
          <w:szCs w:val="24"/>
        </w:rPr>
        <w:t xml:space="preserve">reviews of progress are ‘person centred’ </w:t>
      </w:r>
      <w:proofErr w:type="spellStart"/>
      <w:r w:rsidRPr="00401507">
        <w:rPr>
          <w:rFonts w:ascii="Times New Roman" w:hAnsi="Times New Roman" w:cs="Times New Roman"/>
          <w:sz w:val="24"/>
          <w:szCs w:val="24"/>
        </w:rPr>
        <w:t>ie</w:t>
      </w:r>
      <w:proofErr w:type="spellEnd"/>
      <w:r w:rsidRPr="00401507">
        <w:rPr>
          <w:rFonts w:ascii="Times New Roman" w:hAnsi="Times New Roman" w:cs="Times New Roman"/>
          <w:sz w:val="24"/>
          <w:szCs w:val="24"/>
        </w:rPr>
        <w:t xml:space="preserve"> they will have the pupil, their aspirations and needs at the centre of the review</w:t>
      </w:r>
    </w:p>
    <w:p w:rsidR="00401507" w:rsidRPr="00401507" w:rsidRDefault="00401507" w:rsidP="00401507">
      <w:pPr>
        <w:pStyle w:val="ListParagraph"/>
        <w:numPr>
          <w:ilvl w:val="0"/>
          <w:numId w:val="7"/>
        </w:numPr>
        <w:rPr>
          <w:rFonts w:ascii="Times New Roman" w:hAnsi="Times New Roman" w:cs="Times New Roman"/>
          <w:sz w:val="24"/>
          <w:szCs w:val="24"/>
        </w:rPr>
      </w:pPr>
      <w:r w:rsidRPr="00401507">
        <w:rPr>
          <w:rFonts w:ascii="Times New Roman" w:hAnsi="Times New Roman" w:cs="Times New Roman"/>
          <w:sz w:val="24"/>
          <w:szCs w:val="24"/>
        </w:rPr>
        <w:t>reviews are always outcome focussed and the outcomes reflect what is important to, and for, the pupil</w:t>
      </w:r>
    </w:p>
    <w:p w:rsidR="00BD79E2" w:rsidRDefault="00401507" w:rsidP="00990FF4">
      <w:pPr>
        <w:rPr>
          <w:rFonts w:ascii="Times New Roman" w:hAnsi="Times New Roman" w:cs="Times New Roman"/>
          <w:b/>
          <w:sz w:val="24"/>
          <w:szCs w:val="24"/>
        </w:rPr>
      </w:pPr>
      <w:r w:rsidRPr="00401507">
        <w:rPr>
          <w:rFonts w:ascii="Times New Roman" w:hAnsi="Times New Roman" w:cs="Times New Roman"/>
          <w:b/>
          <w:sz w:val="24"/>
          <w:szCs w:val="24"/>
        </w:rPr>
        <w:t xml:space="preserve">Assessing </w:t>
      </w:r>
      <w:r w:rsidR="00BD79E2" w:rsidRPr="00401507">
        <w:rPr>
          <w:rFonts w:ascii="Times New Roman" w:hAnsi="Times New Roman" w:cs="Times New Roman"/>
          <w:b/>
          <w:sz w:val="24"/>
          <w:szCs w:val="24"/>
        </w:rPr>
        <w:t>and review</w:t>
      </w:r>
      <w:r w:rsidRPr="00401507">
        <w:rPr>
          <w:rFonts w:ascii="Times New Roman" w:hAnsi="Times New Roman" w:cs="Times New Roman"/>
          <w:b/>
          <w:sz w:val="24"/>
          <w:szCs w:val="24"/>
        </w:rPr>
        <w:t>ing</w:t>
      </w:r>
      <w:r w:rsidR="00BD79E2" w:rsidRPr="00401507">
        <w:rPr>
          <w:rFonts w:ascii="Times New Roman" w:hAnsi="Times New Roman" w:cs="Times New Roman"/>
          <w:b/>
          <w:sz w:val="24"/>
          <w:szCs w:val="24"/>
        </w:rPr>
        <w:t xml:space="preserve"> progress</w:t>
      </w:r>
    </w:p>
    <w:p w:rsidR="00401507" w:rsidRPr="00401507" w:rsidRDefault="00401507" w:rsidP="00401507">
      <w:pPr>
        <w:rPr>
          <w:rFonts w:ascii="Times New Roman" w:hAnsi="Times New Roman" w:cs="Times New Roman"/>
          <w:sz w:val="24"/>
          <w:szCs w:val="24"/>
        </w:rPr>
      </w:pPr>
      <w:r w:rsidRPr="00401507">
        <w:rPr>
          <w:rFonts w:ascii="Times New Roman" w:hAnsi="Times New Roman" w:cs="Times New Roman"/>
          <w:sz w:val="24"/>
          <w:szCs w:val="24"/>
        </w:rPr>
        <w:t>At Woodley CE Primary we assess and review using information gained from formative and summative assessments.   “Non-Negotiables” assessments inform us when children have grasped the “essential” skills for their age; teacher assessment assesses children with a numerical value, not a level and show who is emerging, expected or exceeding attainment in their learning. (</w:t>
      </w:r>
      <w:proofErr w:type="spellStart"/>
      <w:r w:rsidRPr="00401507">
        <w:rPr>
          <w:rFonts w:ascii="Times New Roman" w:hAnsi="Times New Roman" w:cs="Times New Roman"/>
          <w:sz w:val="24"/>
          <w:szCs w:val="24"/>
        </w:rPr>
        <w:t>eg</w:t>
      </w:r>
      <w:proofErr w:type="spellEnd"/>
      <w:r w:rsidRPr="00401507">
        <w:rPr>
          <w:rFonts w:ascii="Times New Roman" w:hAnsi="Times New Roman" w:cs="Times New Roman"/>
          <w:sz w:val="24"/>
          <w:szCs w:val="24"/>
        </w:rPr>
        <w:t xml:space="preserve"> Y1 and Y2 are assessed at being between 1.0 and 1.9; 1.0 being at one end of the scale showing understanding just emerging, compared to a child over 1.6 who shows a “deeper” level of understanding.</w:t>
      </w:r>
      <w:r w:rsidR="008D481C">
        <w:rPr>
          <w:rFonts w:ascii="Times New Roman" w:hAnsi="Times New Roman" w:cs="Times New Roman"/>
          <w:sz w:val="24"/>
          <w:szCs w:val="24"/>
        </w:rPr>
        <w:t>)</w:t>
      </w:r>
    </w:p>
    <w:p w:rsidR="00401507" w:rsidRPr="00401507" w:rsidRDefault="00401507" w:rsidP="00401507">
      <w:pPr>
        <w:rPr>
          <w:rFonts w:ascii="Times New Roman" w:hAnsi="Times New Roman" w:cs="Times New Roman"/>
          <w:sz w:val="24"/>
          <w:szCs w:val="24"/>
        </w:rPr>
      </w:pPr>
      <w:r w:rsidRPr="00401507">
        <w:rPr>
          <w:rFonts w:ascii="Times New Roman" w:hAnsi="Times New Roman" w:cs="Times New Roman"/>
          <w:sz w:val="24"/>
          <w:szCs w:val="24"/>
        </w:rPr>
        <w:t>Children with special educational needs will still be assessed on the P level scales, then move onto the numeric</w:t>
      </w:r>
      <w:r>
        <w:rPr>
          <w:rFonts w:ascii="Times New Roman" w:hAnsi="Times New Roman" w:cs="Times New Roman"/>
          <w:sz w:val="24"/>
          <w:szCs w:val="24"/>
        </w:rPr>
        <w:t>al values.</w:t>
      </w:r>
    </w:p>
    <w:p w:rsidR="00401507" w:rsidRPr="00401507" w:rsidRDefault="00401507" w:rsidP="00401507">
      <w:pPr>
        <w:rPr>
          <w:rFonts w:ascii="Times New Roman" w:hAnsi="Times New Roman" w:cs="Times New Roman"/>
          <w:sz w:val="24"/>
          <w:szCs w:val="24"/>
        </w:rPr>
      </w:pPr>
      <w:r w:rsidRPr="00401507">
        <w:rPr>
          <w:rFonts w:ascii="Times New Roman" w:hAnsi="Times New Roman" w:cs="Times New Roman"/>
          <w:sz w:val="24"/>
          <w:szCs w:val="24"/>
        </w:rPr>
        <w:t xml:space="preserve">We acknowledge that for all children their learning should be planned for according to their individual needs, but also offering aspiration regardless of any obstacle or disability.  So for some children there is the need to work at a different stage of learning, hence “stage” not “age” expectations.  Children that have significantly </w:t>
      </w:r>
      <w:r w:rsidRPr="00401507">
        <w:rPr>
          <w:rFonts w:ascii="Times New Roman" w:hAnsi="Times New Roman" w:cs="Times New Roman"/>
          <w:sz w:val="24"/>
          <w:szCs w:val="24"/>
        </w:rPr>
        <w:lastRenderedPageBreak/>
        <w:t xml:space="preserve">greater difficulty in learning still work towards the “milestones” that are appropriate for them at their stage of learning.  </w:t>
      </w:r>
    </w:p>
    <w:p w:rsidR="00401507" w:rsidRDefault="00401507" w:rsidP="00401507">
      <w:pPr>
        <w:rPr>
          <w:rFonts w:ascii="Times New Roman" w:hAnsi="Times New Roman" w:cs="Times New Roman"/>
          <w:sz w:val="24"/>
          <w:szCs w:val="24"/>
        </w:rPr>
      </w:pPr>
      <w:r w:rsidRPr="00401507">
        <w:rPr>
          <w:rFonts w:ascii="Times New Roman" w:hAnsi="Times New Roman" w:cs="Times New Roman"/>
          <w:sz w:val="24"/>
          <w:szCs w:val="24"/>
        </w:rPr>
        <w:t xml:space="preserve">Alongside our expectations of their progress the </w:t>
      </w:r>
      <w:proofErr w:type="spellStart"/>
      <w:r>
        <w:rPr>
          <w:rFonts w:ascii="Times New Roman" w:hAnsi="Times New Roman" w:cs="Times New Roman"/>
          <w:sz w:val="24"/>
          <w:szCs w:val="24"/>
        </w:rPr>
        <w:t>Senco</w:t>
      </w:r>
      <w:proofErr w:type="spellEnd"/>
      <w:r>
        <w:rPr>
          <w:rFonts w:ascii="Times New Roman" w:hAnsi="Times New Roman" w:cs="Times New Roman"/>
          <w:sz w:val="24"/>
          <w:szCs w:val="24"/>
        </w:rPr>
        <w:t xml:space="preserve"> may additionally use reading and maths </w:t>
      </w:r>
      <w:r w:rsidRPr="00401507">
        <w:rPr>
          <w:rFonts w:ascii="Times New Roman" w:hAnsi="Times New Roman" w:cs="Times New Roman"/>
          <w:sz w:val="24"/>
          <w:szCs w:val="24"/>
        </w:rPr>
        <w:t xml:space="preserve">assessments to provide a broader picture of a child’s progress.  We may also draw on more specialised assessments from external agencies and professionals when appropriate. </w:t>
      </w:r>
    </w:p>
    <w:p w:rsidR="008610FA" w:rsidRPr="000E45BA" w:rsidRDefault="008610FA" w:rsidP="008610FA">
      <w:pPr>
        <w:rPr>
          <w:rFonts w:ascii="Times New Roman" w:hAnsi="Times New Roman" w:cs="Times New Roman"/>
          <w:sz w:val="24"/>
          <w:szCs w:val="24"/>
        </w:rPr>
      </w:pPr>
      <w:r w:rsidRPr="000E45BA">
        <w:rPr>
          <w:rFonts w:ascii="Times New Roman" w:hAnsi="Times New Roman" w:cs="Times New Roman"/>
          <w:sz w:val="24"/>
          <w:szCs w:val="24"/>
        </w:rPr>
        <w:t>Where individual or different interventions are used these will be evidence based and our progress tracking allows us to verify that the interventions are effective.  Sometimes individual pupils respond to different interventions and approaches.  Where we try a different approach or intervention we will measure its efficacy by measuring the outcomes achieved by the pupil and take into account the cost of the intervention.</w:t>
      </w:r>
    </w:p>
    <w:p w:rsidR="00401507" w:rsidRPr="00401507" w:rsidRDefault="00401507" w:rsidP="00401507">
      <w:pPr>
        <w:rPr>
          <w:rFonts w:ascii="Times New Roman" w:hAnsi="Times New Roman" w:cs="Times New Roman"/>
          <w:sz w:val="24"/>
          <w:szCs w:val="24"/>
        </w:rPr>
      </w:pPr>
      <w:r w:rsidRPr="00401507">
        <w:rPr>
          <w:rFonts w:ascii="Times New Roman" w:hAnsi="Times New Roman" w:cs="Times New Roman"/>
          <w:sz w:val="24"/>
          <w:szCs w:val="24"/>
        </w:rPr>
        <w:t xml:space="preserve">We follow the “Plan, Assess, Do, Review” cycle. </w:t>
      </w:r>
      <w:r>
        <w:rPr>
          <w:rFonts w:ascii="Times New Roman" w:hAnsi="Times New Roman" w:cs="Times New Roman"/>
          <w:sz w:val="24"/>
          <w:szCs w:val="24"/>
        </w:rPr>
        <w:t>IP</w:t>
      </w:r>
      <w:r w:rsidRPr="00401507">
        <w:rPr>
          <w:rFonts w:ascii="Times New Roman" w:hAnsi="Times New Roman" w:cs="Times New Roman"/>
          <w:sz w:val="24"/>
          <w:szCs w:val="24"/>
        </w:rPr>
        <w:t xml:space="preserve">Ps </w:t>
      </w:r>
      <w:r>
        <w:rPr>
          <w:rFonts w:ascii="Times New Roman" w:hAnsi="Times New Roman" w:cs="Times New Roman"/>
          <w:sz w:val="24"/>
          <w:szCs w:val="24"/>
        </w:rPr>
        <w:t>(Individual Provision P</w:t>
      </w:r>
      <w:r w:rsidRPr="00401507">
        <w:rPr>
          <w:rFonts w:ascii="Times New Roman" w:hAnsi="Times New Roman" w:cs="Times New Roman"/>
          <w:sz w:val="24"/>
          <w:szCs w:val="24"/>
        </w:rPr>
        <w:t xml:space="preserve">lans see Appendix A) are drawn up when we consider an additional focus will help children achieve certain short term targets; when the outcomes are achieved the pupil may no longer require further support.  </w:t>
      </w:r>
    </w:p>
    <w:p w:rsidR="00401507" w:rsidRPr="00401507" w:rsidRDefault="00401507" w:rsidP="00401507">
      <w:pPr>
        <w:rPr>
          <w:rFonts w:ascii="Times New Roman" w:hAnsi="Times New Roman" w:cs="Times New Roman"/>
          <w:sz w:val="24"/>
          <w:szCs w:val="24"/>
        </w:rPr>
      </w:pPr>
      <w:r w:rsidRPr="00401507">
        <w:rPr>
          <w:rFonts w:ascii="Times New Roman" w:hAnsi="Times New Roman" w:cs="Times New Roman"/>
          <w:sz w:val="24"/>
          <w:szCs w:val="24"/>
        </w:rPr>
        <w:t xml:space="preserve">If more support is </w:t>
      </w:r>
      <w:proofErr w:type="gramStart"/>
      <w:r w:rsidRPr="00401507">
        <w:rPr>
          <w:rFonts w:ascii="Times New Roman" w:hAnsi="Times New Roman" w:cs="Times New Roman"/>
          <w:sz w:val="24"/>
          <w:szCs w:val="24"/>
        </w:rPr>
        <w:t>required</w:t>
      </w:r>
      <w:proofErr w:type="gramEnd"/>
      <w:r w:rsidRPr="00401507">
        <w:rPr>
          <w:rFonts w:ascii="Times New Roman" w:hAnsi="Times New Roman" w:cs="Times New Roman"/>
          <w:sz w:val="24"/>
          <w:szCs w:val="24"/>
        </w:rPr>
        <w:t xml:space="preserve"> </w:t>
      </w:r>
      <w:r>
        <w:rPr>
          <w:rFonts w:ascii="Times New Roman" w:hAnsi="Times New Roman" w:cs="Times New Roman"/>
          <w:sz w:val="24"/>
          <w:szCs w:val="24"/>
        </w:rPr>
        <w:t>then another IP</w:t>
      </w:r>
      <w:r w:rsidRPr="00401507">
        <w:rPr>
          <w:rFonts w:ascii="Times New Roman" w:hAnsi="Times New Roman" w:cs="Times New Roman"/>
          <w:sz w:val="24"/>
          <w:szCs w:val="24"/>
        </w:rPr>
        <w:t>P with different aims can be set up; this is written with input from those adults working with the pupil and in discussion with parents and reviewed t</w:t>
      </w:r>
      <w:r w:rsidR="008610FA">
        <w:rPr>
          <w:rFonts w:ascii="Times New Roman" w:hAnsi="Times New Roman" w:cs="Times New Roman"/>
          <w:sz w:val="24"/>
          <w:szCs w:val="24"/>
        </w:rPr>
        <w:t>ermly.  “Smart” targets are set</w:t>
      </w:r>
      <w:r w:rsidRPr="00401507">
        <w:rPr>
          <w:rFonts w:ascii="Times New Roman" w:hAnsi="Times New Roman" w:cs="Times New Roman"/>
          <w:sz w:val="24"/>
          <w:szCs w:val="24"/>
        </w:rPr>
        <w:t xml:space="preserve">: specific, measurable, agreed upon, realistic and time based. </w:t>
      </w:r>
    </w:p>
    <w:p w:rsidR="005A50A2" w:rsidRDefault="00401507" w:rsidP="00401507">
      <w:pPr>
        <w:rPr>
          <w:rFonts w:ascii="Times New Roman" w:hAnsi="Times New Roman" w:cs="Times New Roman"/>
          <w:sz w:val="24"/>
          <w:szCs w:val="24"/>
        </w:rPr>
      </w:pPr>
      <w:r w:rsidRPr="00401507">
        <w:rPr>
          <w:rFonts w:ascii="Times New Roman" w:hAnsi="Times New Roman" w:cs="Times New Roman"/>
          <w:sz w:val="24"/>
          <w:szCs w:val="24"/>
        </w:rPr>
        <w:t xml:space="preserve">The children are made aware of their targets as the adults working alongside them help to set the targets in child friendly language.  They help the pupil to recognise when they are succeeding and achieving the targets.  </w:t>
      </w:r>
      <w:r w:rsidR="005A50A2">
        <w:rPr>
          <w:rFonts w:ascii="Times New Roman" w:hAnsi="Times New Roman" w:cs="Times New Roman"/>
          <w:sz w:val="24"/>
          <w:szCs w:val="24"/>
        </w:rPr>
        <w:t>Parents and teachers meet to review this at a termly pre-arranged meeting.</w:t>
      </w:r>
    </w:p>
    <w:p w:rsidR="002831F9" w:rsidRDefault="002831F9" w:rsidP="00990FF4">
      <w:pPr>
        <w:rPr>
          <w:rFonts w:ascii="Times New Roman" w:hAnsi="Times New Roman" w:cs="Times New Roman"/>
          <w:b/>
          <w:sz w:val="24"/>
          <w:szCs w:val="24"/>
        </w:rPr>
      </w:pPr>
      <w:r w:rsidRPr="002831F9">
        <w:rPr>
          <w:rFonts w:ascii="Times New Roman" w:hAnsi="Times New Roman" w:cs="Times New Roman"/>
          <w:b/>
          <w:sz w:val="24"/>
          <w:szCs w:val="24"/>
        </w:rPr>
        <w:t>Managing the SEND Register</w:t>
      </w:r>
    </w:p>
    <w:p w:rsidR="002831F9" w:rsidRDefault="002831F9" w:rsidP="00990FF4">
      <w:pPr>
        <w:rPr>
          <w:rFonts w:ascii="Times New Roman" w:hAnsi="Times New Roman" w:cs="Times New Roman"/>
          <w:sz w:val="24"/>
          <w:szCs w:val="24"/>
        </w:rPr>
      </w:pPr>
      <w:r>
        <w:rPr>
          <w:rFonts w:ascii="Times New Roman" w:hAnsi="Times New Roman" w:cs="Times New Roman"/>
          <w:sz w:val="24"/>
          <w:szCs w:val="24"/>
        </w:rPr>
        <w:t xml:space="preserve">Once a pupil has been added to the school’s SEND Register under the category: “SEN Support” then an individual provision plan is drawn up (IPP) by the class teacher in consultation with the </w:t>
      </w:r>
      <w:proofErr w:type="spellStart"/>
      <w:r>
        <w:rPr>
          <w:rFonts w:ascii="Times New Roman" w:hAnsi="Times New Roman" w:cs="Times New Roman"/>
          <w:sz w:val="24"/>
          <w:szCs w:val="24"/>
        </w:rPr>
        <w:t>SEnco</w:t>
      </w:r>
      <w:proofErr w:type="spellEnd"/>
      <w:r>
        <w:rPr>
          <w:rFonts w:ascii="Times New Roman" w:hAnsi="Times New Roman" w:cs="Times New Roman"/>
          <w:sz w:val="24"/>
          <w:szCs w:val="24"/>
        </w:rPr>
        <w:t xml:space="preserve">, parents/carers and the pupil. This allows for monitoring for short term outcomes which are reviewed termly with the parents/carers and pupils. If a child does not make the expected </w:t>
      </w:r>
      <w:proofErr w:type="gramStart"/>
      <w:r>
        <w:rPr>
          <w:rFonts w:ascii="Times New Roman" w:hAnsi="Times New Roman" w:cs="Times New Roman"/>
          <w:sz w:val="24"/>
          <w:szCs w:val="24"/>
        </w:rPr>
        <w:t>progress</w:t>
      </w:r>
      <w:proofErr w:type="gramEnd"/>
      <w:r>
        <w:rPr>
          <w:rFonts w:ascii="Times New Roman" w:hAnsi="Times New Roman" w:cs="Times New Roman"/>
          <w:sz w:val="24"/>
          <w:szCs w:val="24"/>
        </w:rPr>
        <w:t xml:space="preserve"> then advice may be sought from external professionals.</w:t>
      </w:r>
    </w:p>
    <w:p w:rsidR="002831F9" w:rsidRDefault="002831F9" w:rsidP="00990FF4">
      <w:pPr>
        <w:rPr>
          <w:rFonts w:ascii="Times New Roman" w:hAnsi="Times New Roman" w:cs="Times New Roman"/>
          <w:sz w:val="24"/>
          <w:szCs w:val="24"/>
        </w:rPr>
      </w:pPr>
      <w:r>
        <w:rPr>
          <w:rFonts w:ascii="Times New Roman" w:hAnsi="Times New Roman" w:cs="Times New Roman"/>
          <w:sz w:val="24"/>
          <w:szCs w:val="24"/>
        </w:rPr>
        <w:t xml:space="preserve">We have allocated Educational Psychologist Support and can request additional support from the Learning Support Service, Behaviour Support and Health Services, including Speech and Language therapy. We prioritise children dependent on their individual need. </w:t>
      </w:r>
    </w:p>
    <w:p w:rsidR="002831F9" w:rsidRDefault="002831F9" w:rsidP="00990FF4">
      <w:pPr>
        <w:rPr>
          <w:rFonts w:ascii="Times New Roman" w:hAnsi="Times New Roman" w:cs="Times New Roman"/>
          <w:sz w:val="24"/>
          <w:szCs w:val="24"/>
        </w:rPr>
      </w:pPr>
      <w:r>
        <w:rPr>
          <w:rFonts w:ascii="Times New Roman" w:hAnsi="Times New Roman" w:cs="Times New Roman"/>
          <w:sz w:val="24"/>
          <w:szCs w:val="24"/>
        </w:rPr>
        <w:t xml:space="preserve">If a child has made significant progress it may be decided they can be removed from the SEN register, in consultation with professionals and parents;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their </w:t>
      </w:r>
      <w:r>
        <w:rPr>
          <w:rFonts w:ascii="Times New Roman" w:hAnsi="Times New Roman" w:cs="Times New Roman"/>
          <w:sz w:val="24"/>
          <w:szCs w:val="24"/>
        </w:rPr>
        <w:lastRenderedPageBreak/>
        <w:t xml:space="preserve">progress would continue to be monitored closely by the class teacher, </w:t>
      </w:r>
      <w:proofErr w:type="spellStart"/>
      <w:r>
        <w:rPr>
          <w:rFonts w:ascii="Times New Roman" w:hAnsi="Times New Roman" w:cs="Times New Roman"/>
          <w:sz w:val="24"/>
          <w:szCs w:val="24"/>
        </w:rPr>
        <w:t>Senco</w:t>
      </w:r>
      <w:proofErr w:type="spellEnd"/>
      <w:r>
        <w:rPr>
          <w:rFonts w:ascii="Times New Roman" w:hAnsi="Times New Roman" w:cs="Times New Roman"/>
          <w:sz w:val="24"/>
          <w:szCs w:val="24"/>
        </w:rPr>
        <w:t xml:space="preserve"> and SLT and class teacher at termly pupil progress meetings. </w:t>
      </w:r>
    </w:p>
    <w:p w:rsidR="002831F9" w:rsidRDefault="002831F9" w:rsidP="00990FF4">
      <w:pPr>
        <w:rPr>
          <w:rFonts w:ascii="Times New Roman" w:hAnsi="Times New Roman" w:cs="Times New Roman"/>
          <w:sz w:val="24"/>
          <w:szCs w:val="24"/>
        </w:rPr>
      </w:pPr>
      <w:r w:rsidRPr="00F36199">
        <w:rPr>
          <w:rFonts w:ascii="Times New Roman" w:hAnsi="Times New Roman" w:cs="Times New Roman"/>
          <w:b/>
          <w:sz w:val="24"/>
          <w:szCs w:val="24"/>
        </w:rPr>
        <w:t>Education Health Care Plans</w:t>
      </w:r>
      <w:r>
        <w:rPr>
          <w:rFonts w:ascii="Times New Roman" w:hAnsi="Times New Roman" w:cs="Times New Roman"/>
          <w:sz w:val="24"/>
          <w:szCs w:val="24"/>
        </w:rPr>
        <w:t>: If a child is not making the expected progress or achieving at a considerably lower level than expected for national age expec</w:t>
      </w:r>
      <w:r w:rsidR="00F36199">
        <w:rPr>
          <w:rFonts w:ascii="Times New Roman" w:hAnsi="Times New Roman" w:cs="Times New Roman"/>
          <w:sz w:val="24"/>
          <w:szCs w:val="24"/>
        </w:rPr>
        <w:t>t</w:t>
      </w:r>
      <w:r>
        <w:rPr>
          <w:rFonts w:ascii="Times New Roman" w:hAnsi="Times New Roman" w:cs="Times New Roman"/>
          <w:sz w:val="24"/>
          <w:szCs w:val="24"/>
        </w:rPr>
        <w:t>ations</w:t>
      </w:r>
      <w:r w:rsidR="00F36199">
        <w:rPr>
          <w:rFonts w:ascii="Times New Roman" w:hAnsi="Times New Roman" w:cs="Times New Roman"/>
          <w:sz w:val="24"/>
          <w:szCs w:val="24"/>
        </w:rPr>
        <w:t xml:space="preserve"> then it may be decided to request a statutory assessment of their need.  Evidence is collated and then following the consideration of this an EHCP may be issued by the Local Authority. Once issued it would be reviewed annually. </w:t>
      </w:r>
    </w:p>
    <w:p w:rsidR="00F36199" w:rsidRDefault="00F36199" w:rsidP="00990FF4">
      <w:pPr>
        <w:rPr>
          <w:rFonts w:ascii="Times New Roman" w:hAnsi="Times New Roman" w:cs="Times New Roman"/>
          <w:b/>
          <w:sz w:val="24"/>
          <w:szCs w:val="24"/>
        </w:rPr>
      </w:pPr>
      <w:r w:rsidRPr="00F36199">
        <w:rPr>
          <w:rFonts w:ascii="Times New Roman" w:hAnsi="Times New Roman" w:cs="Times New Roman"/>
          <w:b/>
          <w:sz w:val="24"/>
          <w:szCs w:val="24"/>
        </w:rPr>
        <w:t>How funding is made available to school to meet the needs of pupils who have special educational needs at SEN Support stage</w:t>
      </w:r>
      <w:r>
        <w:rPr>
          <w:rFonts w:ascii="Times New Roman" w:hAnsi="Times New Roman" w:cs="Times New Roman"/>
          <w:b/>
          <w:sz w:val="24"/>
          <w:szCs w:val="24"/>
        </w:rPr>
        <w:t>, please refer to Appendix B.</w:t>
      </w:r>
    </w:p>
    <w:p w:rsidR="00F36199" w:rsidRPr="00F36199" w:rsidRDefault="00F36199" w:rsidP="00990FF4">
      <w:pPr>
        <w:rPr>
          <w:rFonts w:ascii="Times New Roman" w:hAnsi="Times New Roman" w:cs="Times New Roman"/>
          <w:sz w:val="24"/>
          <w:szCs w:val="24"/>
        </w:rPr>
      </w:pPr>
    </w:p>
    <w:p w:rsidR="00990FF4" w:rsidRDefault="005A50A2" w:rsidP="00990FF4">
      <w:pPr>
        <w:rPr>
          <w:rFonts w:ascii="Times New Roman" w:hAnsi="Times New Roman" w:cs="Times New Roman"/>
          <w:b/>
          <w:sz w:val="24"/>
          <w:szCs w:val="24"/>
        </w:rPr>
      </w:pPr>
      <w:r w:rsidRPr="005A50A2">
        <w:rPr>
          <w:rFonts w:ascii="Times New Roman" w:hAnsi="Times New Roman" w:cs="Times New Roman"/>
          <w:b/>
          <w:sz w:val="24"/>
          <w:szCs w:val="24"/>
        </w:rPr>
        <w:t>Supporting children and their families</w:t>
      </w:r>
      <w:r w:rsidR="00F36199">
        <w:rPr>
          <w:rFonts w:ascii="Times New Roman" w:hAnsi="Times New Roman" w:cs="Times New Roman"/>
          <w:b/>
          <w:sz w:val="24"/>
          <w:szCs w:val="24"/>
        </w:rPr>
        <w:t>:</w:t>
      </w:r>
    </w:p>
    <w:p w:rsidR="00F36199" w:rsidRDefault="00F36199" w:rsidP="00990FF4">
      <w:pPr>
        <w:rPr>
          <w:rFonts w:ascii="Times New Roman" w:hAnsi="Times New Roman" w:cs="Times New Roman"/>
          <w:b/>
          <w:sz w:val="24"/>
          <w:szCs w:val="24"/>
        </w:rPr>
      </w:pPr>
      <w:r>
        <w:rPr>
          <w:rFonts w:ascii="Times New Roman" w:hAnsi="Times New Roman" w:cs="Times New Roman"/>
          <w:b/>
          <w:sz w:val="24"/>
          <w:szCs w:val="24"/>
        </w:rPr>
        <w:t>Supporting children with medical conditions</w:t>
      </w:r>
    </w:p>
    <w:p w:rsidR="00F36199" w:rsidRDefault="00F36199" w:rsidP="00990FF4">
      <w:pPr>
        <w:rPr>
          <w:rFonts w:ascii="Times New Roman" w:hAnsi="Times New Roman" w:cs="Times New Roman"/>
          <w:sz w:val="24"/>
          <w:szCs w:val="24"/>
        </w:rPr>
      </w:pPr>
      <w:r w:rsidRPr="00F36199">
        <w:rPr>
          <w:rFonts w:ascii="Times New Roman" w:hAnsi="Times New Roman" w:cs="Times New Roman"/>
          <w:sz w:val="24"/>
          <w:szCs w:val="24"/>
        </w:rPr>
        <w:t xml:space="preserve">We recognise that there are children with </w:t>
      </w:r>
      <w:r>
        <w:rPr>
          <w:rFonts w:ascii="Times New Roman" w:hAnsi="Times New Roman" w:cs="Times New Roman"/>
          <w:sz w:val="24"/>
          <w:szCs w:val="24"/>
        </w:rPr>
        <w:t xml:space="preserve">medical conditions that should be fully supported so that they have full access to their education.  There are several members of staff first aid trained and all staff trained in use of </w:t>
      </w:r>
      <w:proofErr w:type="spellStart"/>
      <w:r>
        <w:rPr>
          <w:rFonts w:ascii="Times New Roman" w:hAnsi="Times New Roman" w:cs="Times New Roman"/>
          <w:sz w:val="24"/>
          <w:szCs w:val="24"/>
        </w:rPr>
        <w:t>epipens</w:t>
      </w:r>
      <w:proofErr w:type="spellEnd"/>
      <w:r>
        <w:rPr>
          <w:rFonts w:ascii="Times New Roman" w:hAnsi="Times New Roman" w:cs="Times New Roman"/>
          <w:sz w:val="24"/>
          <w:szCs w:val="24"/>
        </w:rPr>
        <w:t xml:space="preserve"> and inhalers.</w:t>
      </w:r>
    </w:p>
    <w:p w:rsidR="008D481C" w:rsidRDefault="00F36199" w:rsidP="00990FF4">
      <w:pPr>
        <w:rPr>
          <w:rFonts w:ascii="Times New Roman" w:hAnsi="Times New Roman" w:cs="Times New Roman"/>
          <w:sz w:val="24"/>
          <w:szCs w:val="24"/>
        </w:rPr>
      </w:pPr>
      <w:r>
        <w:rPr>
          <w:rFonts w:ascii="Times New Roman" w:hAnsi="Times New Roman" w:cs="Times New Roman"/>
          <w:sz w:val="24"/>
          <w:szCs w:val="24"/>
        </w:rPr>
        <w:t>Please refer to the “Managing Medical Conditions Policy” on the school website</w:t>
      </w:r>
      <w:r w:rsidR="008D481C">
        <w:rPr>
          <w:rFonts w:ascii="Times New Roman" w:hAnsi="Times New Roman" w:cs="Times New Roman"/>
          <w:sz w:val="24"/>
          <w:szCs w:val="24"/>
        </w:rPr>
        <w:t>.</w:t>
      </w:r>
    </w:p>
    <w:p w:rsidR="008610FA" w:rsidRDefault="008610FA" w:rsidP="00990FF4">
      <w:pPr>
        <w:rPr>
          <w:rFonts w:ascii="Times New Roman" w:hAnsi="Times New Roman" w:cs="Times New Roman"/>
          <w:b/>
          <w:sz w:val="24"/>
          <w:szCs w:val="24"/>
        </w:rPr>
      </w:pPr>
      <w:r>
        <w:rPr>
          <w:rFonts w:ascii="Times New Roman" w:hAnsi="Times New Roman" w:cs="Times New Roman"/>
          <w:b/>
          <w:sz w:val="24"/>
          <w:szCs w:val="24"/>
        </w:rPr>
        <w:t>The “Local Offer”</w:t>
      </w:r>
    </w:p>
    <w:p w:rsidR="005A50A2" w:rsidRDefault="005A50A2" w:rsidP="005A50A2">
      <w:pPr>
        <w:rPr>
          <w:rFonts w:ascii="Times New Roman" w:hAnsi="Times New Roman" w:cs="Times New Roman"/>
          <w:sz w:val="24"/>
          <w:szCs w:val="24"/>
        </w:rPr>
      </w:pPr>
      <w:r w:rsidRPr="005A50A2">
        <w:rPr>
          <w:rFonts w:ascii="Times New Roman" w:hAnsi="Times New Roman" w:cs="Times New Roman"/>
          <w:sz w:val="24"/>
          <w:szCs w:val="24"/>
        </w:rPr>
        <w:t xml:space="preserve">To support children, young people and their families the Children and Families Act requires all local authorities to set out a local offer. </w:t>
      </w:r>
    </w:p>
    <w:p w:rsidR="000A0C2D" w:rsidRDefault="005A50A2" w:rsidP="005A50A2">
      <w:pPr>
        <w:rPr>
          <w:rFonts w:ascii="Times New Roman" w:hAnsi="Times New Roman" w:cs="Times New Roman"/>
          <w:sz w:val="24"/>
          <w:szCs w:val="24"/>
        </w:rPr>
      </w:pPr>
      <w:r w:rsidRPr="005A50A2">
        <w:rPr>
          <w:rFonts w:ascii="Times New Roman" w:hAnsi="Times New Roman" w:cs="Times New Roman"/>
          <w:sz w:val="24"/>
          <w:szCs w:val="24"/>
        </w:rPr>
        <w:t xml:space="preserve">The </w:t>
      </w:r>
      <w:r w:rsidRPr="005A50A2">
        <w:rPr>
          <w:rFonts w:ascii="Times New Roman" w:hAnsi="Times New Roman" w:cs="Times New Roman"/>
          <w:b/>
          <w:sz w:val="24"/>
          <w:szCs w:val="24"/>
        </w:rPr>
        <w:t>Local Offer</w:t>
      </w:r>
      <w:r w:rsidRPr="005A50A2">
        <w:rPr>
          <w:rFonts w:ascii="Times New Roman" w:hAnsi="Times New Roman" w:cs="Times New Roman"/>
          <w:sz w:val="24"/>
          <w:szCs w:val="24"/>
        </w:rPr>
        <w:t xml:space="preserve"> is a description of support and services which are available to children and young people who have SEND, and their families, how services can be accessed and any criteria for accessing them.</w:t>
      </w:r>
      <w:r w:rsidR="000A0C2D">
        <w:rPr>
          <w:rFonts w:ascii="Times New Roman" w:hAnsi="Times New Roman" w:cs="Times New Roman"/>
          <w:sz w:val="24"/>
          <w:szCs w:val="24"/>
        </w:rPr>
        <w:t xml:space="preserve"> </w:t>
      </w:r>
    </w:p>
    <w:p w:rsidR="008610FA" w:rsidRDefault="005A50A2" w:rsidP="005A50A2">
      <w:pPr>
        <w:rPr>
          <w:rFonts w:ascii="Times New Roman" w:hAnsi="Times New Roman" w:cs="Times New Roman"/>
          <w:sz w:val="24"/>
          <w:szCs w:val="24"/>
        </w:rPr>
      </w:pPr>
      <w:r w:rsidRPr="005A50A2">
        <w:rPr>
          <w:rFonts w:ascii="Times New Roman" w:hAnsi="Times New Roman" w:cs="Times New Roman"/>
          <w:sz w:val="24"/>
          <w:szCs w:val="24"/>
        </w:rPr>
        <w:t xml:space="preserve">Wokingham’s </w:t>
      </w:r>
      <w:r w:rsidRPr="005A50A2">
        <w:rPr>
          <w:rFonts w:ascii="Times New Roman" w:hAnsi="Times New Roman" w:cs="Times New Roman"/>
          <w:b/>
          <w:sz w:val="24"/>
          <w:szCs w:val="24"/>
        </w:rPr>
        <w:t>Local Offer</w:t>
      </w:r>
      <w:r w:rsidRPr="005A50A2">
        <w:rPr>
          <w:rFonts w:ascii="Times New Roman" w:hAnsi="Times New Roman" w:cs="Times New Roman"/>
          <w:sz w:val="24"/>
          <w:szCs w:val="24"/>
        </w:rPr>
        <w:t xml:space="preserve"> can be accessed on </w:t>
      </w:r>
      <w:hyperlink r:id="rId8" w:history="1">
        <w:r w:rsidRPr="000A0C2D">
          <w:rPr>
            <w:rFonts w:ascii="Times New Roman" w:hAnsi="Times New Roman" w:cs="Times New Roman"/>
            <w:sz w:val="24"/>
            <w:szCs w:val="24"/>
            <w:highlight w:val="cyan"/>
            <w:u w:val="single"/>
          </w:rPr>
          <w:t>http://info.wokingham.gov.uk/kb5/wokingham/info/home.page</w:t>
        </w:r>
      </w:hyperlink>
    </w:p>
    <w:p w:rsidR="005A50A2" w:rsidRDefault="005A50A2" w:rsidP="005A50A2">
      <w:pPr>
        <w:rPr>
          <w:rFonts w:ascii="Times New Roman" w:hAnsi="Times New Roman" w:cs="Times New Roman"/>
          <w:sz w:val="24"/>
          <w:szCs w:val="24"/>
        </w:rPr>
      </w:pPr>
      <w:r w:rsidRPr="005A50A2">
        <w:rPr>
          <w:rFonts w:ascii="Times New Roman" w:hAnsi="Times New Roman" w:cs="Times New Roman"/>
          <w:sz w:val="24"/>
          <w:szCs w:val="24"/>
        </w:rPr>
        <w:t xml:space="preserve">Our school’s </w:t>
      </w:r>
      <w:r w:rsidRPr="005A50A2">
        <w:rPr>
          <w:rFonts w:ascii="Times New Roman" w:hAnsi="Times New Roman" w:cs="Times New Roman"/>
          <w:b/>
          <w:sz w:val="24"/>
          <w:szCs w:val="24"/>
        </w:rPr>
        <w:t>Local Offer</w:t>
      </w:r>
      <w:r w:rsidRPr="005A50A2">
        <w:rPr>
          <w:rFonts w:ascii="Times New Roman" w:hAnsi="Times New Roman" w:cs="Times New Roman"/>
          <w:sz w:val="24"/>
          <w:szCs w:val="24"/>
        </w:rPr>
        <w:t xml:space="preserve"> can be accessed from the Wokingham page and from this link:</w:t>
      </w:r>
    </w:p>
    <w:p w:rsidR="000A0C2D" w:rsidRDefault="000A0C2D" w:rsidP="000A0C2D">
      <w:pPr>
        <w:rPr>
          <w:rFonts w:ascii="Arial" w:hAnsi="Arial" w:cs="Arial"/>
          <w:sz w:val="24"/>
          <w:szCs w:val="24"/>
        </w:rPr>
      </w:pPr>
      <w:proofErr w:type="gramStart"/>
      <w:r w:rsidRPr="000A0C2D">
        <w:rPr>
          <w:rFonts w:ascii="Arial" w:hAnsi="Arial" w:cs="Arial"/>
          <w:sz w:val="24"/>
          <w:szCs w:val="24"/>
          <w:highlight w:val="cyan"/>
          <w:u w:val="single"/>
        </w:rPr>
        <w:t>http://info.wokingham.gov.uk/kb5/wokingham/info/results.action?familieschannel=407-1&amp;sr=50&amp;nh=10</w:t>
      </w:r>
      <w:r w:rsidRPr="004C3286">
        <w:rPr>
          <w:rFonts w:ascii="Arial" w:hAnsi="Arial" w:cs="Arial"/>
          <w:sz w:val="24"/>
          <w:szCs w:val="24"/>
        </w:rPr>
        <w:t xml:space="preserve">  </w:t>
      </w:r>
      <w:r w:rsidR="008D481C" w:rsidRPr="008D481C">
        <w:rPr>
          <w:rFonts w:ascii="Arial" w:hAnsi="Arial" w:cs="Arial"/>
          <w:sz w:val="24"/>
          <w:szCs w:val="24"/>
          <w:highlight w:val="yellow"/>
        </w:rPr>
        <w:t>(</w:t>
      </w:r>
      <w:proofErr w:type="gramEnd"/>
      <w:r w:rsidR="008D481C" w:rsidRPr="008D481C">
        <w:rPr>
          <w:rFonts w:ascii="Arial" w:hAnsi="Arial" w:cs="Arial"/>
          <w:sz w:val="24"/>
          <w:szCs w:val="24"/>
          <w:highlight w:val="yellow"/>
        </w:rPr>
        <w:t>check this works!)</w:t>
      </w:r>
    </w:p>
    <w:p w:rsidR="000A0C2D" w:rsidRDefault="000A0C2D" w:rsidP="000A0C2D">
      <w:pPr>
        <w:rPr>
          <w:rFonts w:ascii="Times New Roman" w:hAnsi="Times New Roman" w:cs="Times New Roman"/>
          <w:sz w:val="24"/>
          <w:szCs w:val="24"/>
        </w:rPr>
      </w:pPr>
      <w:r w:rsidRPr="000A0C2D">
        <w:rPr>
          <w:rFonts w:ascii="Times New Roman" w:hAnsi="Times New Roman" w:cs="Times New Roman"/>
          <w:b/>
          <w:sz w:val="24"/>
          <w:szCs w:val="24"/>
        </w:rPr>
        <w:t>Wokingham</w:t>
      </w:r>
      <w:r w:rsidRPr="000A0C2D">
        <w:rPr>
          <w:rFonts w:ascii="Times New Roman" w:hAnsi="Times New Roman" w:cs="Times New Roman"/>
          <w:sz w:val="24"/>
          <w:szCs w:val="24"/>
        </w:rPr>
        <w:t xml:space="preserve"> Local Authority has set out what it expects should be available in all mainstream settings to meet the needs of children and young people without recourse to a statutory EHC needs assessment.  </w:t>
      </w:r>
    </w:p>
    <w:p w:rsidR="000A0C2D" w:rsidRDefault="000A0C2D" w:rsidP="000A0C2D">
      <w:pPr>
        <w:rPr>
          <w:rFonts w:ascii="Arial" w:hAnsi="Arial" w:cs="Arial"/>
          <w:sz w:val="24"/>
          <w:szCs w:val="24"/>
        </w:rPr>
      </w:pPr>
      <w:r w:rsidRPr="000A0C2D">
        <w:rPr>
          <w:rFonts w:ascii="Times New Roman" w:hAnsi="Times New Roman" w:cs="Times New Roman"/>
          <w:sz w:val="24"/>
          <w:szCs w:val="24"/>
        </w:rPr>
        <w:lastRenderedPageBreak/>
        <w:t>This document, ‘</w:t>
      </w:r>
      <w:r w:rsidRPr="000A0C2D">
        <w:rPr>
          <w:rFonts w:ascii="Times New Roman" w:hAnsi="Times New Roman" w:cs="Times New Roman"/>
          <w:b/>
          <w:sz w:val="24"/>
          <w:szCs w:val="24"/>
        </w:rPr>
        <w:t>SEN Support: what Wokingham expects can be reasonably provided by education settings from the funding available to them’</w:t>
      </w:r>
      <w:r w:rsidRPr="000A0C2D">
        <w:rPr>
          <w:rFonts w:ascii="Times New Roman" w:hAnsi="Times New Roman" w:cs="Times New Roman"/>
          <w:sz w:val="56"/>
          <w:szCs w:val="56"/>
        </w:rPr>
        <w:t xml:space="preserve"> </w:t>
      </w:r>
      <w:r w:rsidRPr="000A0C2D">
        <w:rPr>
          <w:rFonts w:ascii="Times New Roman" w:hAnsi="Times New Roman" w:cs="Times New Roman"/>
          <w:sz w:val="24"/>
          <w:szCs w:val="24"/>
        </w:rPr>
        <w:t>can be found on the Local Offer page</w:t>
      </w:r>
      <w:r>
        <w:rPr>
          <w:rFonts w:ascii="Arial" w:hAnsi="Arial" w:cs="Arial"/>
          <w:sz w:val="24"/>
          <w:szCs w:val="24"/>
        </w:rPr>
        <w:t>.</w:t>
      </w:r>
    </w:p>
    <w:p w:rsidR="00F36199" w:rsidRPr="008610FA" w:rsidRDefault="00F36199" w:rsidP="00F36199">
      <w:pPr>
        <w:rPr>
          <w:rFonts w:ascii="Times New Roman" w:hAnsi="Times New Roman" w:cs="Times New Roman"/>
          <w:b/>
          <w:sz w:val="24"/>
          <w:szCs w:val="24"/>
        </w:rPr>
      </w:pPr>
      <w:r w:rsidRPr="008610FA">
        <w:rPr>
          <w:rFonts w:ascii="Times New Roman" w:hAnsi="Times New Roman" w:cs="Times New Roman"/>
          <w:b/>
          <w:sz w:val="24"/>
          <w:szCs w:val="24"/>
        </w:rPr>
        <w:t>Preparing for transition</w:t>
      </w:r>
    </w:p>
    <w:p w:rsidR="00F36199" w:rsidRPr="005A50A2" w:rsidRDefault="00F36199" w:rsidP="00F36199">
      <w:pPr>
        <w:rPr>
          <w:rFonts w:ascii="Times New Roman" w:hAnsi="Times New Roman" w:cs="Times New Roman"/>
          <w:sz w:val="24"/>
          <w:szCs w:val="24"/>
        </w:rPr>
      </w:pPr>
      <w:r w:rsidRPr="005A50A2">
        <w:rPr>
          <w:rFonts w:ascii="Times New Roman" w:hAnsi="Times New Roman" w:cs="Times New Roman"/>
          <w:sz w:val="24"/>
          <w:szCs w:val="24"/>
        </w:rPr>
        <w:t xml:space="preserve">Transition is ever present in our planning for pupils as we are constantly aware of the skills pupils will need in order to access the next part of their learning.  When that learning is to take place in a new setting or phase, transition planning for this is a key task.  </w:t>
      </w:r>
    </w:p>
    <w:p w:rsidR="00F36199" w:rsidRPr="005A50A2" w:rsidRDefault="00F36199" w:rsidP="00F36199">
      <w:pPr>
        <w:rPr>
          <w:rFonts w:ascii="Times New Roman" w:hAnsi="Times New Roman" w:cs="Times New Roman"/>
          <w:sz w:val="24"/>
          <w:szCs w:val="24"/>
        </w:rPr>
      </w:pPr>
      <w:r w:rsidRPr="005A50A2">
        <w:rPr>
          <w:rFonts w:ascii="Times New Roman" w:hAnsi="Times New Roman" w:cs="Times New Roman"/>
          <w:sz w:val="24"/>
          <w:szCs w:val="24"/>
        </w:rPr>
        <w:t>We aim for our children to cope with the new challenges the new year ahead will bring; coping with resilience and having “brave” attitudes to learning is a vision we have for all our children at each stage of their learning.</w:t>
      </w:r>
    </w:p>
    <w:p w:rsidR="00F36199" w:rsidRPr="005A50A2" w:rsidRDefault="00F36199" w:rsidP="00F36199">
      <w:pPr>
        <w:rPr>
          <w:rFonts w:ascii="Times New Roman" w:hAnsi="Times New Roman" w:cs="Times New Roman"/>
          <w:sz w:val="24"/>
          <w:szCs w:val="24"/>
        </w:rPr>
      </w:pPr>
      <w:r w:rsidRPr="005A50A2">
        <w:rPr>
          <w:rFonts w:ascii="Times New Roman" w:hAnsi="Times New Roman" w:cs="Times New Roman"/>
          <w:sz w:val="24"/>
          <w:szCs w:val="24"/>
        </w:rPr>
        <w:t>We help to prepare all pupils for the next stage in their learning by</w:t>
      </w:r>
      <w:r>
        <w:rPr>
          <w:rFonts w:ascii="Times New Roman" w:hAnsi="Times New Roman" w:cs="Times New Roman"/>
          <w:sz w:val="24"/>
          <w:szCs w:val="24"/>
        </w:rPr>
        <w:t xml:space="preserve"> providing “t</w:t>
      </w:r>
      <w:r w:rsidRPr="005A50A2">
        <w:rPr>
          <w:rFonts w:ascii="Times New Roman" w:hAnsi="Times New Roman" w:cs="Times New Roman"/>
          <w:sz w:val="24"/>
          <w:szCs w:val="24"/>
        </w:rPr>
        <w:t>ransition</w:t>
      </w:r>
      <w:r>
        <w:rPr>
          <w:rFonts w:ascii="Times New Roman" w:hAnsi="Times New Roman" w:cs="Times New Roman"/>
          <w:sz w:val="24"/>
          <w:szCs w:val="24"/>
        </w:rPr>
        <w:t>”</w:t>
      </w:r>
      <w:r w:rsidRPr="005A50A2">
        <w:rPr>
          <w:rFonts w:ascii="Times New Roman" w:hAnsi="Times New Roman" w:cs="Times New Roman"/>
          <w:sz w:val="24"/>
          <w:szCs w:val="24"/>
        </w:rPr>
        <w:t xml:space="preserve"> sessions before the end of the Summer term.  For parents there is our “Meet The Teacher” evening also planned before the end of the term.</w:t>
      </w:r>
    </w:p>
    <w:p w:rsidR="00F36199" w:rsidRPr="005A50A2" w:rsidRDefault="00F36199" w:rsidP="00F36199">
      <w:pPr>
        <w:spacing w:after="0" w:line="240" w:lineRule="auto"/>
        <w:rPr>
          <w:rFonts w:ascii="Times New Roman" w:hAnsi="Times New Roman" w:cs="Times New Roman"/>
          <w:sz w:val="24"/>
          <w:szCs w:val="24"/>
        </w:rPr>
      </w:pPr>
      <w:r w:rsidRPr="005A50A2">
        <w:rPr>
          <w:rFonts w:ascii="Times New Roman" w:hAnsi="Times New Roman" w:cs="Times New Roman"/>
          <w:sz w:val="24"/>
          <w:szCs w:val="24"/>
        </w:rPr>
        <w:t xml:space="preserve">For pupils with special educational needs in addition extra time is spent with the adults working with the children to familiarise themselves with the new teacher and/or location in school. </w:t>
      </w:r>
    </w:p>
    <w:p w:rsidR="00F36199" w:rsidRPr="005A50A2" w:rsidRDefault="00F36199" w:rsidP="00F36199">
      <w:pPr>
        <w:spacing w:after="0" w:line="240" w:lineRule="auto"/>
        <w:rPr>
          <w:rFonts w:ascii="Times New Roman" w:hAnsi="Times New Roman" w:cs="Times New Roman"/>
          <w:sz w:val="24"/>
          <w:szCs w:val="24"/>
        </w:rPr>
      </w:pPr>
      <w:r w:rsidRPr="005A50A2">
        <w:rPr>
          <w:rFonts w:ascii="Times New Roman" w:hAnsi="Times New Roman" w:cs="Times New Roman"/>
          <w:sz w:val="24"/>
          <w:szCs w:val="24"/>
        </w:rPr>
        <w:t xml:space="preserve">Adults working with children with special educational needs help support a child in familiarising them with the new classroom location and will plan activities to help the child become accustomed to the new classroom and teacher. </w:t>
      </w:r>
    </w:p>
    <w:p w:rsidR="00F36199" w:rsidRDefault="00F36199" w:rsidP="00F36199">
      <w:pPr>
        <w:spacing w:after="0" w:line="240" w:lineRule="auto"/>
        <w:rPr>
          <w:rFonts w:ascii="Times New Roman" w:hAnsi="Times New Roman" w:cs="Times New Roman"/>
          <w:sz w:val="24"/>
          <w:szCs w:val="24"/>
        </w:rPr>
      </w:pPr>
      <w:r w:rsidRPr="005A50A2">
        <w:rPr>
          <w:rFonts w:ascii="Times New Roman" w:hAnsi="Times New Roman" w:cs="Times New Roman"/>
          <w:sz w:val="24"/>
          <w:szCs w:val="24"/>
        </w:rPr>
        <w:t xml:space="preserve">For children making the transition to secondary school parents are encouraged to share their concerns with the </w:t>
      </w:r>
      <w:proofErr w:type="spellStart"/>
      <w:r w:rsidRPr="005A50A2">
        <w:rPr>
          <w:rFonts w:ascii="Times New Roman" w:hAnsi="Times New Roman" w:cs="Times New Roman"/>
          <w:sz w:val="24"/>
          <w:szCs w:val="24"/>
        </w:rPr>
        <w:t>classteacher</w:t>
      </w:r>
      <w:proofErr w:type="spellEnd"/>
      <w:r w:rsidRPr="005A50A2">
        <w:rPr>
          <w:rFonts w:ascii="Times New Roman" w:hAnsi="Times New Roman" w:cs="Times New Roman"/>
          <w:sz w:val="24"/>
          <w:szCs w:val="24"/>
        </w:rPr>
        <w:t xml:space="preserve"> and </w:t>
      </w:r>
      <w:proofErr w:type="spellStart"/>
      <w:r w:rsidRPr="005A50A2">
        <w:rPr>
          <w:rFonts w:ascii="Times New Roman" w:hAnsi="Times New Roman" w:cs="Times New Roman"/>
          <w:sz w:val="24"/>
          <w:szCs w:val="24"/>
        </w:rPr>
        <w:t>Senco</w:t>
      </w:r>
      <w:proofErr w:type="spellEnd"/>
      <w:r w:rsidRPr="005A50A2">
        <w:rPr>
          <w:rFonts w:ascii="Times New Roman" w:hAnsi="Times New Roman" w:cs="Times New Roman"/>
          <w:sz w:val="24"/>
          <w:szCs w:val="24"/>
        </w:rPr>
        <w:t xml:space="preserve"> and early opportunities to visit the receiving school are encouraged.  </w:t>
      </w:r>
    </w:p>
    <w:p w:rsidR="00F36199" w:rsidRPr="005A50A2" w:rsidRDefault="00F36199" w:rsidP="00F36199">
      <w:pPr>
        <w:spacing w:after="0" w:line="240" w:lineRule="auto"/>
        <w:rPr>
          <w:rFonts w:ascii="Times New Roman" w:hAnsi="Times New Roman" w:cs="Times New Roman"/>
          <w:sz w:val="24"/>
          <w:szCs w:val="24"/>
        </w:rPr>
      </w:pPr>
      <w:r w:rsidRPr="005A50A2">
        <w:rPr>
          <w:rFonts w:ascii="Times New Roman" w:hAnsi="Times New Roman" w:cs="Times New Roman"/>
          <w:sz w:val="24"/>
          <w:szCs w:val="24"/>
        </w:rPr>
        <w:t xml:space="preserve">The </w:t>
      </w:r>
      <w:proofErr w:type="spellStart"/>
      <w:r w:rsidRPr="005A50A2">
        <w:rPr>
          <w:rFonts w:ascii="Times New Roman" w:hAnsi="Times New Roman" w:cs="Times New Roman"/>
          <w:sz w:val="24"/>
          <w:szCs w:val="24"/>
        </w:rPr>
        <w:t>Senco</w:t>
      </w:r>
      <w:proofErr w:type="spellEnd"/>
      <w:r w:rsidRPr="005A50A2">
        <w:rPr>
          <w:rFonts w:ascii="Times New Roman" w:hAnsi="Times New Roman" w:cs="Times New Roman"/>
          <w:sz w:val="24"/>
          <w:szCs w:val="24"/>
        </w:rPr>
        <w:t xml:space="preserve"> can discuss concerns with the parents and the secondary </w:t>
      </w:r>
      <w:proofErr w:type="spellStart"/>
      <w:r w:rsidRPr="005A50A2">
        <w:rPr>
          <w:rFonts w:ascii="Times New Roman" w:hAnsi="Times New Roman" w:cs="Times New Roman"/>
          <w:sz w:val="24"/>
          <w:szCs w:val="24"/>
        </w:rPr>
        <w:t>Senco</w:t>
      </w:r>
      <w:proofErr w:type="spellEnd"/>
      <w:r w:rsidRPr="005A50A2">
        <w:rPr>
          <w:rFonts w:ascii="Times New Roman" w:hAnsi="Times New Roman" w:cs="Times New Roman"/>
          <w:sz w:val="24"/>
          <w:szCs w:val="24"/>
        </w:rPr>
        <w:t xml:space="preserve">.  </w:t>
      </w:r>
    </w:p>
    <w:p w:rsidR="008610FA" w:rsidRPr="00BD70B7" w:rsidRDefault="008610FA" w:rsidP="000A0C2D">
      <w:pPr>
        <w:rPr>
          <w:rFonts w:ascii="Arial" w:hAnsi="Arial" w:cs="Arial"/>
          <w:sz w:val="24"/>
          <w:szCs w:val="24"/>
        </w:rPr>
      </w:pPr>
    </w:p>
    <w:p w:rsidR="00EA3332" w:rsidRDefault="00EA3332" w:rsidP="00990FF4">
      <w:pPr>
        <w:rPr>
          <w:rFonts w:ascii="Times New Roman" w:hAnsi="Times New Roman" w:cs="Times New Roman"/>
          <w:b/>
          <w:sz w:val="24"/>
          <w:szCs w:val="24"/>
        </w:rPr>
      </w:pPr>
      <w:r w:rsidRPr="000E45BA">
        <w:rPr>
          <w:rFonts w:ascii="Times New Roman" w:hAnsi="Times New Roman" w:cs="Times New Roman"/>
          <w:b/>
          <w:sz w:val="24"/>
          <w:szCs w:val="24"/>
        </w:rPr>
        <w:t>The expertise and training of staff to support children and young people with SEN</w:t>
      </w:r>
      <w:r w:rsidR="000E45BA">
        <w:rPr>
          <w:rFonts w:ascii="Times New Roman" w:hAnsi="Times New Roman" w:cs="Times New Roman"/>
          <w:b/>
          <w:sz w:val="24"/>
          <w:szCs w:val="24"/>
        </w:rPr>
        <w:t>D</w:t>
      </w:r>
      <w:r w:rsidRPr="000E45BA">
        <w:rPr>
          <w:rFonts w:ascii="Times New Roman" w:hAnsi="Times New Roman" w:cs="Times New Roman"/>
          <w:b/>
          <w:sz w:val="24"/>
          <w:szCs w:val="24"/>
        </w:rPr>
        <w:t>, including how specialist support will be secured</w:t>
      </w:r>
    </w:p>
    <w:p w:rsidR="000E45BA" w:rsidRDefault="000E45BA" w:rsidP="000E45BA">
      <w:pPr>
        <w:rPr>
          <w:rFonts w:ascii="Times New Roman" w:hAnsi="Times New Roman" w:cs="Times New Roman"/>
          <w:sz w:val="24"/>
          <w:szCs w:val="24"/>
        </w:rPr>
      </w:pPr>
      <w:r w:rsidRPr="000E45BA">
        <w:rPr>
          <w:rFonts w:ascii="Times New Roman" w:hAnsi="Times New Roman" w:cs="Times New Roman"/>
          <w:sz w:val="24"/>
          <w:szCs w:val="24"/>
        </w:rPr>
        <w:t>We have access to training through the Wokingham School Hub and can access training provided in groups or bespoke training from Wokingham’s Educational Psychology Service.</w:t>
      </w:r>
    </w:p>
    <w:p w:rsidR="000E45BA" w:rsidRPr="000E45BA" w:rsidRDefault="000E45BA" w:rsidP="000E45BA">
      <w:pPr>
        <w:rPr>
          <w:rFonts w:ascii="Times New Roman" w:hAnsi="Times New Roman" w:cs="Times New Roman"/>
          <w:sz w:val="24"/>
          <w:szCs w:val="24"/>
        </w:rPr>
      </w:pPr>
      <w:r>
        <w:rPr>
          <w:rFonts w:ascii="Times New Roman" w:hAnsi="Times New Roman" w:cs="Times New Roman"/>
          <w:sz w:val="24"/>
          <w:szCs w:val="24"/>
        </w:rPr>
        <w:t>We meet with the</w:t>
      </w:r>
      <w:r w:rsidRPr="000E45BA">
        <w:rPr>
          <w:rFonts w:ascii="Times New Roman" w:hAnsi="Times New Roman" w:cs="Times New Roman"/>
          <w:sz w:val="24"/>
          <w:szCs w:val="24"/>
        </w:rPr>
        <w:t xml:space="preserve"> EP</w:t>
      </w:r>
      <w:r>
        <w:rPr>
          <w:rFonts w:ascii="Times New Roman" w:hAnsi="Times New Roman" w:cs="Times New Roman"/>
          <w:sz w:val="24"/>
          <w:szCs w:val="24"/>
        </w:rPr>
        <w:t xml:space="preserve"> (Educational Psychologist)</w:t>
      </w:r>
      <w:r w:rsidRPr="000E45BA">
        <w:rPr>
          <w:rFonts w:ascii="Times New Roman" w:hAnsi="Times New Roman" w:cs="Times New Roman"/>
          <w:sz w:val="24"/>
          <w:szCs w:val="24"/>
        </w:rPr>
        <w:t xml:space="preserve"> to plan our training needs on a termly basis.  </w:t>
      </w:r>
    </w:p>
    <w:p w:rsidR="000E45BA" w:rsidRDefault="000E45BA" w:rsidP="000E45BA">
      <w:pPr>
        <w:rPr>
          <w:rFonts w:ascii="Times New Roman" w:hAnsi="Times New Roman" w:cs="Times New Roman"/>
          <w:i/>
          <w:sz w:val="24"/>
          <w:szCs w:val="24"/>
        </w:rPr>
      </w:pPr>
      <w:r w:rsidRPr="000E45BA">
        <w:rPr>
          <w:rFonts w:ascii="Times New Roman" w:hAnsi="Times New Roman" w:cs="Times New Roman"/>
          <w:sz w:val="24"/>
          <w:szCs w:val="24"/>
        </w:rPr>
        <w:t xml:space="preserve">SENCO –  </w:t>
      </w:r>
      <w:r w:rsidRPr="000E45BA">
        <w:rPr>
          <w:rFonts w:ascii="Times New Roman" w:hAnsi="Times New Roman" w:cs="Times New Roman"/>
          <w:i/>
          <w:sz w:val="24"/>
          <w:szCs w:val="24"/>
        </w:rPr>
        <w:t xml:space="preserve">National award awarded by University of Reading, </w:t>
      </w:r>
      <w:proofErr w:type="spellStart"/>
      <w:r w:rsidRPr="000E45BA">
        <w:rPr>
          <w:rFonts w:ascii="Times New Roman" w:hAnsi="Times New Roman" w:cs="Times New Roman"/>
          <w:i/>
          <w:sz w:val="24"/>
          <w:szCs w:val="24"/>
        </w:rPr>
        <w:t>Senco</w:t>
      </w:r>
      <w:proofErr w:type="spellEnd"/>
      <w:r w:rsidRPr="000E45BA">
        <w:rPr>
          <w:rFonts w:ascii="Times New Roman" w:hAnsi="Times New Roman" w:cs="Times New Roman"/>
          <w:i/>
          <w:sz w:val="24"/>
          <w:szCs w:val="24"/>
        </w:rPr>
        <w:t xml:space="preserve"> qualification </w:t>
      </w:r>
    </w:p>
    <w:p w:rsidR="000E45BA" w:rsidRPr="000E45BA" w:rsidRDefault="000E45BA" w:rsidP="000E45BA">
      <w:pPr>
        <w:rPr>
          <w:rFonts w:ascii="Times New Roman" w:hAnsi="Times New Roman" w:cs="Times New Roman"/>
          <w:color w:val="00B0F0"/>
          <w:sz w:val="24"/>
          <w:szCs w:val="24"/>
        </w:rPr>
      </w:pPr>
      <w:r w:rsidRPr="000E45BA">
        <w:rPr>
          <w:rFonts w:ascii="Times New Roman" w:hAnsi="Times New Roman" w:cs="Times New Roman"/>
          <w:sz w:val="24"/>
          <w:szCs w:val="24"/>
        </w:rPr>
        <w:t xml:space="preserve">Our </w:t>
      </w:r>
      <w:proofErr w:type="spellStart"/>
      <w:r w:rsidRPr="000E45BA">
        <w:rPr>
          <w:rFonts w:ascii="Times New Roman" w:hAnsi="Times New Roman" w:cs="Times New Roman"/>
          <w:b/>
          <w:sz w:val="24"/>
          <w:szCs w:val="24"/>
        </w:rPr>
        <w:t>SENco</w:t>
      </w:r>
      <w:proofErr w:type="spellEnd"/>
      <w:r w:rsidRPr="000E45BA">
        <w:rPr>
          <w:rFonts w:ascii="Times New Roman" w:hAnsi="Times New Roman" w:cs="Times New Roman"/>
          <w:sz w:val="24"/>
          <w:szCs w:val="24"/>
        </w:rPr>
        <w:t xml:space="preserve"> is: </w:t>
      </w:r>
      <w:r w:rsidRPr="000E45BA">
        <w:rPr>
          <w:rFonts w:ascii="Times New Roman" w:hAnsi="Times New Roman" w:cs="Times New Roman"/>
          <w:b/>
          <w:sz w:val="24"/>
          <w:szCs w:val="24"/>
        </w:rPr>
        <w:t>Mrs Charlotte Irving</w:t>
      </w:r>
    </w:p>
    <w:p w:rsidR="000E45BA" w:rsidRPr="000E45BA" w:rsidRDefault="000E45BA" w:rsidP="000E45BA">
      <w:pPr>
        <w:rPr>
          <w:rFonts w:ascii="Times New Roman" w:hAnsi="Times New Roman" w:cs="Times New Roman"/>
          <w:sz w:val="24"/>
          <w:szCs w:val="24"/>
        </w:rPr>
      </w:pPr>
      <w:r w:rsidRPr="000E45BA">
        <w:rPr>
          <w:rFonts w:ascii="Times New Roman" w:hAnsi="Times New Roman" w:cs="Times New Roman"/>
          <w:sz w:val="24"/>
          <w:szCs w:val="24"/>
        </w:rPr>
        <w:t xml:space="preserve">The legislation requires that </w:t>
      </w:r>
    </w:p>
    <w:p w:rsidR="000E45BA" w:rsidRPr="000E45BA" w:rsidRDefault="000E45BA" w:rsidP="000E45BA">
      <w:pPr>
        <w:pStyle w:val="ListParagraph"/>
        <w:numPr>
          <w:ilvl w:val="0"/>
          <w:numId w:val="12"/>
        </w:numPr>
        <w:rPr>
          <w:rFonts w:ascii="Times New Roman" w:hAnsi="Times New Roman" w:cs="Times New Roman"/>
          <w:sz w:val="24"/>
          <w:szCs w:val="24"/>
        </w:rPr>
      </w:pPr>
      <w:r w:rsidRPr="000E45BA">
        <w:rPr>
          <w:rFonts w:ascii="Times New Roman" w:hAnsi="Times New Roman" w:cs="Times New Roman"/>
          <w:sz w:val="24"/>
          <w:szCs w:val="24"/>
        </w:rPr>
        <w:t xml:space="preserve">the SENCO must be a qualified teacher working at the school. </w:t>
      </w:r>
    </w:p>
    <w:p w:rsidR="000E45BA" w:rsidRPr="000E45BA" w:rsidRDefault="000E45BA" w:rsidP="000E45BA">
      <w:pPr>
        <w:pStyle w:val="ListParagraph"/>
        <w:numPr>
          <w:ilvl w:val="0"/>
          <w:numId w:val="12"/>
        </w:numPr>
        <w:rPr>
          <w:rFonts w:ascii="Times New Roman" w:hAnsi="Times New Roman" w:cs="Times New Roman"/>
          <w:sz w:val="24"/>
          <w:szCs w:val="24"/>
        </w:rPr>
      </w:pPr>
      <w:r w:rsidRPr="000E45BA">
        <w:rPr>
          <w:rFonts w:ascii="Times New Roman" w:hAnsi="Times New Roman" w:cs="Times New Roman"/>
          <w:sz w:val="24"/>
          <w:szCs w:val="24"/>
        </w:rPr>
        <w:lastRenderedPageBreak/>
        <w:t>any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w:t>
      </w:r>
    </w:p>
    <w:p w:rsidR="000E45BA" w:rsidRPr="000E45BA" w:rsidRDefault="000E45BA" w:rsidP="000E45BA">
      <w:pPr>
        <w:rPr>
          <w:rFonts w:ascii="Times New Roman" w:hAnsi="Times New Roman" w:cs="Times New Roman"/>
          <w:sz w:val="24"/>
          <w:szCs w:val="24"/>
        </w:rPr>
      </w:pPr>
      <w:r w:rsidRPr="000E45BA">
        <w:rPr>
          <w:rFonts w:ascii="Times New Roman" w:hAnsi="Times New Roman" w:cs="Times New Roman"/>
          <w:sz w:val="24"/>
          <w:szCs w:val="24"/>
        </w:rPr>
        <w:t>Our SENCO has responsibility in school for:</w:t>
      </w:r>
    </w:p>
    <w:p w:rsidR="000E45BA" w:rsidRPr="000E45BA" w:rsidRDefault="000E45BA" w:rsidP="000E45BA">
      <w:pPr>
        <w:pStyle w:val="ListParagraph"/>
        <w:numPr>
          <w:ilvl w:val="0"/>
          <w:numId w:val="13"/>
        </w:numPr>
        <w:rPr>
          <w:rFonts w:ascii="Times New Roman" w:hAnsi="Times New Roman" w:cs="Times New Roman"/>
          <w:sz w:val="24"/>
          <w:szCs w:val="24"/>
        </w:rPr>
      </w:pPr>
      <w:r w:rsidRPr="000E45BA">
        <w:rPr>
          <w:rFonts w:ascii="Times New Roman" w:hAnsi="Times New Roman" w:cs="Times New Roman"/>
          <w:sz w:val="24"/>
          <w:szCs w:val="24"/>
        </w:rPr>
        <w:t xml:space="preserve">with the </w:t>
      </w:r>
      <w:proofErr w:type="spellStart"/>
      <w:r w:rsidRPr="000E45BA">
        <w:rPr>
          <w:rFonts w:ascii="Times New Roman" w:hAnsi="Times New Roman" w:cs="Times New Roman"/>
          <w:sz w:val="24"/>
          <w:szCs w:val="24"/>
        </w:rPr>
        <w:t>headteacher</w:t>
      </w:r>
      <w:proofErr w:type="spellEnd"/>
      <w:r w:rsidRPr="000E45BA">
        <w:rPr>
          <w:rFonts w:ascii="Times New Roman" w:hAnsi="Times New Roman" w:cs="Times New Roman"/>
          <w:sz w:val="24"/>
          <w:szCs w:val="24"/>
        </w:rPr>
        <w:t xml:space="preserve"> and governing body, determining the strategic development of SEN policy and provision in the school. </w:t>
      </w:r>
    </w:p>
    <w:p w:rsidR="000E45BA" w:rsidRPr="000E45BA" w:rsidRDefault="000E45BA" w:rsidP="000E45BA">
      <w:pPr>
        <w:pStyle w:val="ListParagraph"/>
        <w:numPr>
          <w:ilvl w:val="0"/>
          <w:numId w:val="13"/>
        </w:numPr>
        <w:rPr>
          <w:rFonts w:ascii="Times New Roman" w:hAnsi="Times New Roman" w:cs="Times New Roman"/>
          <w:sz w:val="24"/>
          <w:szCs w:val="24"/>
        </w:rPr>
      </w:pPr>
      <w:r w:rsidRPr="000E45BA">
        <w:rPr>
          <w:rFonts w:ascii="Times New Roman" w:hAnsi="Times New Roman" w:cs="Times New Roman"/>
          <w:sz w:val="24"/>
          <w:szCs w:val="24"/>
        </w:rPr>
        <w:t xml:space="preserve">day-to-day responsibility for the operation of SEN policy and co-ordination of specific provision made to support individual pupils with SEN, including those who have EHC plans. </w:t>
      </w:r>
    </w:p>
    <w:p w:rsidR="000E45BA" w:rsidRPr="000E45BA" w:rsidRDefault="000E45BA" w:rsidP="000E45BA">
      <w:pPr>
        <w:pStyle w:val="ListParagraph"/>
        <w:numPr>
          <w:ilvl w:val="0"/>
          <w:numId w:val="13"/>
        </w:numPr>
        <w:rPr>
          <w:rFonts w:ascii="Times New Roman" w:hAnsi="Times New Roman" w:cs="Times New Roman"/>
          <w:sz w:val="24"/>
          <w:szCs w:val="24"/>
        </w:rPr>
      </w:pPr>
      <w:r w:rsidRPr="000E45BA">
        <w:rPr>
          <w:rFonts w:ascii="Times New Roman" w:hAnsi="Times New Roman" w:cs="Times New Roman"/>
          <w:sz w:val="24"/>
          <w:szCs w:val="24"/>
        </w:rPr>
        <w:t xml:space="preserve">providing professional guidance to colleagues and working closely with staff, parents and other agencies. </w:t>
      </w:r>
    </w:p>
    <w:p w:rsidR="000E45BA" w:rsidRPr="000E45BA" w:rsidRDefault="000E45BA" w:rsidP="000E45BA">
      <w:pPr>
        <w:pStyle w:val="ListParagraph"/>
        <w:numPr>
          <w:ilvl w:val="0"/>
          <w:numId w:val="13"/>
        </w:numPr>
        <w:rPr>
          <w:rFonts w:ascii="Times New Roman" w:hAnsi="Times New Roman" w:cs="Times New Roman"/>
          <w:sz w:val="24"/>
          <w:szCs w:val="24"/>
        </w:rPr>
      </w:pPr>
      <w:r w:rsidRPr="000E45BA">
        <w:rPr>
          <w:rFonts w:ascii="Times New Roman" w:hAnsi="Times New Roman" w:cs="Times New Roman"/>
          <w:sz w:val="24"/>
          <w:szCs w:val="24"/>
        </w:rPr>
        <w:t xml:space="preserve">being aware of the provision in the Local Offer and working with professionals to provide a support role to families to ensure that pupils with SEN receive appropriate support and high quality teaching. </w:t>
      </w:r>
    </w:p>
    <w:p w:rsidR="000E45BA" w:rsidRPr="000E45BA" w:rsidRDefault="000E45BA" w:rsidP="000E45BA">
      <w:pPr>
        <w:pStyle w:val="ListParagraph"/>
        <w:numPr>
          <w:ilvl w:val="0"/>
          <w:numId w:val="13"/>
        </w:numPr>
        <w:rPr>
          <w:rFonts w:ascii="Times New Roman" w:hAnsi="Times New Roman" w:cs="Times New Roman"/>
          <w:sz w:val="24"/>
          <w:szCs w:val="24"/>
        </w:rPr>
      </w:pPr>
      <w:r w:rsidRPr="000E45BA">
        <w:rPr>
          <w:rFonts w:ascii="Times New Roman" w:hAnsi="Times New Roman" w:cs="Times New Roman"/>
          <w:sz w:val="24"/>
          <w:szCs w:val="24"/>
        </w:rPr>
        <w:t>overseeing the day-to-day operation of the school’s SEN policy</w:t>
      </w:r>
    </w:p>
    <w:p w:rsidR="000E45BA" w:rsidRPr="000E45BA" w:rsidRDefault="000E45BA" w:rsidP="000E45BA">
      <w:pPr>
        <w:pStyle w:val="ListParagraph"/>
        <w:numPr>
          <w:ilvl w:val="0"/>
          <w:numId w:val="13"/>
        </w:numPr>
        <w:rPr>
          <w:rFonts w:ascii="Times New Roman" w:hAnsi="Times New Roman" w:cs="Times New Roman"/>
          <w:sz w:val="24"/>
          <w:szCs w:val="24"/>
        </w:rPr>
      </w:pPr>
      <w:r w:rsidRPr="000E45BA">
        <w:rPr>
          <w:rFonts w:ascii="Times New Roman" w:hAnsi="Times New Roman" w:cs="Times New Roman"/>
          <w:sz w:val="24"/>
          <w:szCs w:val="24"/>
        </w:rPr>
        <w:t xml:space="preserve">co-ordinating provision for children with SEN </w:t>
      </w:r>
    </w:p>
    <w:p w:rsidR="000E45BA" w:rsidRPr="000E45BA" w:rsidRDefault="000E45BA" w:rsidP="000E45B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working as the LAC Designated teacher to ensure provision for looked after pupils with </w:t>
      </w:r>
      <w:r w:rsidRPr="000E45BA">
        <w:rPr>
          <w:rFonts w:ascii="Times New Roman" w:hAnsi="Times New Roman" w:cs="Times New Roman"/>
          <w:sz w:val="24"/>
          <w:szCs w:val="24"/>
        </w:rPr>
        <w:t xml:space="preserve">SEN </w:t>
      </w:r>
    </w:p>
    <w:p w:rsidR="000E45BA" w:rsidRPr="000E45BA" w:rsidRDefault="000E45BA" w:rsidP="000E45BA">
      <w:pPr>
        <w:pStyle w:val="ListParagraph"/>
        <w:numPr>
          <w:ilvl w:val="0"/>
          <w:numId w:val="13"/>
        </w:numPr>
        <w:rPr>
          <w:rFonts w:ascii="Times New Roman" w:hAnsi="Times New Roman" w:cs="Times New Roman"/>
          <w:sz w:val="24"/>
          <w:szCs w:val="24"/>
        </w:rPr>
      </w:pPr>
      <w:r w:rsidRPr="000E45BA">
        <w:rPr>
          <w:rFonts w:ascii="Times New Roman" w:hAnsi="Times New Roman" w:cs="Times New Roman"/>
          <w:sz w:val="24"/>
          <w:szCs w:val="24"/>
        </w:rPr>
        <w:t xml:space="preserve">advising on the graduated approach to providing SEN support </w:t>
      </w:r>
    </w:p>
    <w:p w:rsidR="000E45BA" w:rsidRDefault="000E45BA" w:rsidP="000E45BA">
      <w:pPr>
        <w:pStyle w:val="ListParagraph"/>
        <w:numPr>
          <w:ilvl w:val="0"/>
          <w:numId w:val="13"/>
        </w:numPr>
        <w:rPr>
          <w:rFonts w:ascii="Times New Roman" w:hAnsi="Times New Roman" w:cs="Times New Roman"/>
          <w:sz w:val="24"/>
          <w:szCs w:val="24"/>
        </w:rPr>
      </w:pPr>
      <w:r w:rsidRPr="000E45BA">
        <w:rPr>
          <w:rFonts w:ascii="Times New Roman" w:hAnsi="Times New Roman" w:cs="Times New Roman"/>
          <w:sz w:val="24"/>
          <w:szCs w:val="24"/>
        </w:rPr>
        <w:t xml:space="preserve">advising on the deployment of the school’s delegated budget and other resources to meet pupils’ needs effectively </w:t>
      </w:r>
    </w:p>
    <w:p w:rsidR="000E45BA" w:rsidRPr="000E45BA" w:rsidRDefault="000E45BA" w:rsidP="000E45BA">
      <w:pPr>
        <w:pStyle w:val="ListParagraph"/>
        <w:numPr>
          <w:ilvl w:val="0"/>
          <w:numId w:val="13"/>
        </w:numPr>
        <w:rPr>
          <w:rFonts w:ascii="Times New Roman" w:hAnsi="Times New Roman" w:cs="Times New Roman"/>
          <w:sz w:val="24"/>
          <w:szCs w:val="24"/>
        </w:rPr>
      </w:pPr>
      <w:r w:rsidRPr="000E45BA">
        <w:rPr>
          <w:rFonts w:ascii="Times New Roman" w:hAnsi="Times New Roman" w:cs="Times New Roman"/>
          <w:sz w:val="24"/>
          <w:szCs w:val="24"/>
        </w:rPr>
        <w:t xml:space="preserve">liaising with parents of pupils with SEN </w:t>
      </w:r>
    </w:p>
    <w:p w:rsidR="000E45BA" w:rsidRPr="000E45BA" w:rsidRDefault="000E45BA" w:rsidP="000E45BA">
      <w:pPr>
        <w:pStyle w:val="ListParagraph"/>
        <w:numPr>
          <w:ilvl w:val="0"/>
          <w:numId w:val="13"/>
        </w:numPr>
        <w:rPr>
          <w:rFonts w:ascii="Times New Roman" w:hAnsi="Times New Roman" w:cs="Times New Roman"/>
          <w:sz w:val="24"/>
          <w:szCs w:val="24"/>
        </w:rPr>
      </w:pPr>
      <w:r w:rsidRPr="000E45BA">
        <w:rPr>
          <w:rFonts w:ascii="Times New Roman" w:hAnsi="Times New Roman" w:cs="Times New Roman"/>
          <w:sz w:val="24"/>
          <w:szCs w:val="24"/>
        </w:rPr>
        <w:t xml:space="preserve">liaising with early </w:t>
      </w:r>
      <w:proofErr w:type="gramStart"/>
      <w:r w:rsidRPr="000E45BA">
        <w:rPr>
          <w:rFonts w:ascii="Times New Roman" w:hAnsi="Times New Roman" w:cs="Times New Roman"/>
          <w:sz w:val="24"/>
          <w:szCs w:val="24"/>
        </w:rPr>
        <w:t>years</w:t>
      </w:r>
      <w:proofErr w:type="gramEnd"/>
      <w:r w:rsidRPr="000E45BA">
        <w:rPr>
          <w:rFonts w:ascii="Times New Roman" w:hAnsi="Times New Roman" w:cs="Times New Roman"/>
          <w:sz w:val="24"/>
          <w:szCs w:val="24"/>
        </w:rPr>
        <w:t xml:space="preserve"> providers, other schools, educational psychologists, health and social care professionals, and independent or voluntary bodies</w:t>
      </w:r>
    </w:p>
    <w:p w:rsidR="000E45BA" w:rsidRPr="000E45BA" w:rsidRDefault="000E45BA" w:rsidP="000E45BA">
      <w:pPr>
        <w:pStyle w:val="ListParagraph"/>
        <w:numPr>
          <w:ilvl w:val="0"/>
          <w:numId w:val="13"/>
        </w:numPr>
        <w:rPr>
          <w:rFonts w:ascii="Times New Roman" w:hAnsi="Times New Roman" w:cs="Times New Roman"/>
          <w:sz w:val="24"/>
          <w:szCs w:val="24"/>
        </w:rPr>
      </w:pPr>
      <w:r w:rsidRPr="000E45BA">
        <w:rPr>
          <w:rFonts w:ascii="Times New Roman" w:hAnsi="Times New Roman" w:cs="Times New Roman"/>
          <w:sz w:val="24"/>
          <w:szCs w:val="24"/>
        </w:rPr>
        <w:t xml:space="preserve">being a key point of contact with external agencies, especially the local authority and its support services </w:t>
      </w:r>
    </w:p>
    <w:p w:rsidR="000E45BA" w:rsidRPr="000E45BA" w:rsidRDefault="000E45BA" w:rsidP="000E45BA">
      <w:pPr>
        <w:pStyle w:val="ListParagraph"/>
        <w:numPr>
          <w:ilvl w:val="0"/>
          <w:numId w:val="13"/>
        </w:numPr>
        <w:rPr>
          <w:rFonts w:ascii="Times New Roman" w:hAnsi="Times New Roman" w:cs="Times New Roman"/>
          <w:sz w:val="24"/>
          <w:szCs w:val="24"/>
        </w:rPr>
      </w:pPr>
      <w:r w:rsidRPr="000E45BA">
        <w:rPr>
          <w:rFonts w:ascii="Times New Roman" w:hAnsi="Times New Roman" w:cs="Times New Roman"/>
          <w:sz w:val="24"/>
          <w:szCs w:val="24"/>
        </w:rPr>
        <w:t>liaising with potential next providers of education to ensure a pupil and their parents are informed about options and a smooth transition is planned</w:t>
      </w:r>
    </w:p>
    <w:p w:rsidR="000E45BA" w:rsidRPr="000E45BA" w:rsidRDefault="000E45BA" w:rsidP="000E45BA">
      <w:pPr>
        <w:pStyle w:val="ListParagraph"/>
        <w:numPr>
          <w:ilvl w:val="0"/>
          <w:numId w:val="13"/>
        </w:numPr>
        <w:rPr>
          <w:rFonts w:ascii="Times New Roman" w:hAnsi="Times New Roman" w:cs="Times New Roman"/>
          <w:sz w:val="24"/>
          <w:szCs w:val="24"/>
        </w:rPr>
      </w:pPr>
      <w:r w:rsidRPr="000E45BA">
        <w:rPr>
          <w:rFonts w:ascii="Times New Roman" w:hAnsi="Times New Roman" w:cs="Times New Roman"/>
          <w:sz w:val="24"/>
          <w:szCs w:val="24"/>
        </w:rPr>
        <w:t xml:space="preserve">working with the </w:t>
      </w:r>
      <w:proofErr w:type="spellStart"/>
      <w:r w:rsidRPr="000E45BA">
        <w:rPr>
          <w:rFonts w:ascii="Times New Roman" w:hAnsi="Times New Roman" w:cs="Times New Roman"/>
          <w:sz w:val="24"/>
          <w:szCs w:val="24"/>
        </w:rPr>
        <w:t>headteacher</w:t>
      </w:r>
      <w:proofErr w:type="spellEnd"/>
      <w:r w:rsidRPr="000E45BA">
        <w:rPr>
          <w:rFonts w:ascii="Times New Roman" w:hAnsi="Times New Roman" w:cs="Times New Roman"/>
          <w:sz w:val="24"/>
          <w:szCs w:val="24"/>
        </w:rPr>
        <w:t xml:space="preserve"> and school governors to ensure that the school meets its responsibilities under the Equality Act (2010) with regard to reasonable adjustments and access arrangements  </w:t>
      </w:r>
    </w:p>
    <w:p w:rsidR="000E45BA" w:rsidRPr="000E45BA" w:rsidRDefault="000E45BA" w:rsidP="000E45BA">
      <w:pPr>
        <w:pStyle w:val="ListParagraph"/>
        <w:numPr>
          <w:ilvl w:val="0"/>
          <w:numId w:val="13"/>
        </w:numPr>
        <w:rPr>
          <w:rFonts w:ascii="Times New Roman" w:hAnsi="Times New Roman" w:cs="Times New Roman"/>
          <w:sz w:val="24"/>
          <w:szCs w:val="24"/>
        </w:rPr>
      </w:pPr>
      <w:r w:rsidRPr="000E45BA">
        <w:rPr>
          <w:rFonts w:ascii="Times New Roman" w:hAnsi="Times New Roman" w:cs="Times New Roman"/>
          <w:sz w:val="24"/>
          <w:szCs w:val="24"/>
        </w:rPr>
        <w:t xml:space="preserve">ensuring that the school keeps the records of all pupils with SEN up to date </w:t>
      </w:r>
    </w:p>
    <w:p w:rsidR="00EA3332" w:rsidRPr="000E45BA" w:rsidRDefault="000E45BA" w:rsidP="00990FF4">
      <w:pPr>
        <w:rPr>
          <w:rFonts w:ascii="Times New Roman" w:hAnsi="Times New Roman" w:cs="Times New Roman"/>
          <w:sz w:val="24"/>
          <w:szCs w:val="24"/>
        </w:rPr>
      </w:pPr>
      <w:r w:rsidRPr="000E45BA">
        <w:rPr>
          <w:rFonts w:ascii="Times New Roman" w:hAnsi="Times New Roman" w:cs="Times New Roman"/>
          <w:sz w:val="24"/>
          <w:szCs w:val="24"/>
        </w:rPr>
        <w:t>In order to carry out these duties effectiv</w:t>
      </w:r>
      <w:r>
        <w:rPr>
          <w:rFonts w:ascii="Times New Roman" w:hAnsi="Times New Roman" w:cs="Times New Roman"/>
          <w:sz w:val="24"/>
          <w:szCs w:val="24"/>
        </w:rPr>
        <w:t xml:space="preserve">ely, as a school we ensure that </w:t>
      </w:r>
      <w:r w:rsidRPr="000E45BA">
        <w:rPr>
          <w:rFonts w:ascii="Times New Roman" w:hAnsi="Times New Roman" w:cs="Times New Roman"/>
          <w:sz w:val="24"/>
          <w:szCs w:val="24"/>
        </w:rPr>
        <w:t xml:space="preserve">the SENCO has sufficient time and resources to carry out these functions. </w:t>
      </w:r>
    </w:p>
    <w:p w:rsidR="00F354C0" w:rsidRDefault="00F354C0" w:rsidP="00990FF4">
      <w:pPr>
        <w:rPr>
          <w:rFonts w:ascii="Arial" w:hAnsi="Arial" w:cs="Arial"/>
          <w:b/>
          <w:sz w:val="24"/>
          <w:szCs w:val="24"/>
        </w:rPr>
      </w:pPr>
      <w:r w:rsidRPr="00091CDA">
        <w:rPr>
          <w:rFonts w:ascii="Arial" w:hAnsi="Arial" w:cs="Arial"/>
          <w:b/>
          <w:sz w:val="24"/>
          <w:szCs w:val="24"/>
        </w:rPr>
        <w:t>Inclusive practice</w:t>
      </w:r>
    </w:p>
    <w:p w:rsidR="008610FA" w:rsidRPr="008610FA" w:rsidRDefault="008610FA" w:rsidP="008610FA">
      <w:pPr>
        <w:rPr>
          <w:rFonts w:ascii="Times New Roman" w:hAnsi="Times New Roman" w:cs="Times New Roman"/>
          <w:sz w:val="24"/>
          <w:szCs w:val="24"/>
        </w:rPr>
      </w:pPr>
      <w:r w:rsidRPr="008610FA">
        <w:rPr>
          <w:rFonts w:ascii="Times New Roman" w:hAnsi="Times New Roman" w:cs="Times New Roman"/>
          <w:sz w:val="24"/>
          <w:szCs w:val="24"/>
        </w:rPr>
        <w:lastRenderedPageBreak/>
        <w:t>We ensure that all our pupils, but particularly those with SEN are fully included in the activities available, accepting that sometimes this will mean additional arrangements to allow them to take part in activities.</w:t>
      </w:r>
    </w:p>
    <w:p w:rsidR="00F7102E" w:rsidRDefault="00F7102E" w:rsidP="00990FF4">
      <w:pPr>
        <w:rPr>
          <w:rFonts w:ascii="Arial" w:hAnsi="Arial" w:cs="Arial"/>
          <w:b/>
          <w:sz w:val="24"/>
          <w:szCs w:val="24"/>
        </w:rPr>
      </w:pPr>
      <w:r w:rsidRPr="00091CDA">
        <w:rPr>
          <w:rFonts w:ascii="Arial" w:hAnsi="Arial" w:cs="Arial"/>
          <w:b/>
          <w:sz w:val="24"/>
          <w:szCs w:val="24"/>
        </w:rPr>
        <w:t>The social and emotional development of our pupils</w:t>
      </w:r>
    </w:p>
    <w:p w:rsidR="005C63E0" w:rsidRPr="004B0B95" w:rsidRDefault="004B0B95" w:rsidP="00990FF4">
      <w:pPr>
        <w:rPr>
          <w:rFonts w:ascii="Times New Roman" w:hAnsi="Times New Roman" w:cs="Times New Roman"/>
          <w:sz w:val="24"/>
          <w:szCs w:val="24"/>
        </w:rPr>
      </w:pPr>
      <w:r w:rsidRPr="004B0B95">
        <w:rPr>
          <w:rFonts w:ascii="Times New Roman" w:hAnsi="Times New Roman" w:cs="Times New Roman"/>
          <w:sz w:val="24"/>
          <w:szCs w:val="24"/>
        </w:rPr>
        <w:t xml:space="preserve">We </w:t>
      </w:r>
      <w:r>
        <w:rPr>
          <w:rFonts w:ascii="Times New Roman" w:hAnsi="Times New Roman" w:cs="Times New Roman"/>
          <w:sz w:val="24"/>
          <w:szCs w:val="24"/>
        </w:rPr>
        <w:t xml:space="preserve">treat the social and emotional development of our pupils very seriously and when required can </w:t>
      </w:r>
      <w:r w:rsidRPr="004B0B95">
        <w:rPr>
          <w:rFonts w:ascii="Times New Roman" w:hAnsi="Times New Roman" w:cs="Times New Roman"/>
          <w:sz w:val="24"/>
          <w:szCs w:val="24"/>
        </w:rPr>
        <w:t xml:space="preserve">offer </w:t>
      </w:r>
      <w:r>
        <w:rPr>
          <w:rFonts w:ascii="Times New Roman" w:hAnsi="Times New Roman" w:cs="Times New Roman"/>
          <w:sz w:val="24"/>
          <w:szCs w:val="24"/>
        </w:rPr>
        <w:t xml:space="preserve">additional </w:t>
      </w:r>
      <w:r w:rsidR="00095486">
        <w:rPr>
          <w:rFonts w:ascii="Times New Roman" w:hAnsi="Times New Roman" w:cs="Times New Roman"/>
          <w:sz w:val="24"/>
          <w:szCs w:val="24"/>
        </w:rPr>
        <w:t>pastoral support</w:t>
      </w:r>
      <w:r w:rsidRPr="004B0B95">
        <w:rPr>
          <w:rFonts w:ascii="Times New Roman" w:hAnsi="Times New Roman" w:cs="Times New Roman"/>
          <w:sz w:val="24"/>
          <w:szCs w:val="24"/>
        </w:rPr>
        <w:t xml:space="preserve"> </w:t>
      </w:r>
      <w:r>
        <w:rPr>
          <w:rFonts w:ascii="Times New Roman" w:hAnsi="Times New Roman" w:cs="Times New Roman"/>
          <w:sz w:val="24"/>
          <w:szCs w:val="24"/>
        </w:rPr>
        <w:t xml:space="preserve">from our Nurture assistant. </w:t>
      </w:r>
    </w:p>
    <w:p w:rsidR="008610FA" w:rsidRDefault="008610FA" w:rsidP="008610FA">
      <w:pPr>
        <w:rPr>
          <w:rFonts w:ascii="Times New Roman" w:hAnsi="Times New Roman" w:cs="Times New Roman"/>
          <w:sz w:val="24"/>
          <w:szCs w:val="24"/>
        </w:rPr>
      </w:pPr>
      <w:r w:rsidRPr="005C63E0">
        <w:rPr>
          <w:rFonts w:ascii="Times New Roman" w:hAnsi="Times New Roman" w:cs="Times New Roman"/>
          <w:sz w:val="24"/>
          <w:szCs w:val="24"/>
        </w:rPr>
        <w:t>We are aware that nationally bullying is a major</w:t>
      </w:r>
      <w:r w:rsidRPr="008610FA">
        <w:rPr>
          <w:rFonts w:ascii="Times New Roman" w:hAnsi="Times New Roman" w:cs="Times New Roman"/>
          <w:sz w:val="24"/>
          <w:szCs w:val="24"/>
        </w:rPr>
        <w:t xml:space="preserve"> issue for child</w:t>
      </w:r>
      <w:r w:rsidR="00095486">
        <w:rPr>
          <w:rFonts w:ascii="Times New Roman" w:hAnsi="Times New Roman" w:cs="Times New Roman"/>
          <w:sz w:val="24"/>
          <w:szCs w:val="24"/>
        </w:rPr>
        <w:t xml:space="preserve">ren and young people with SEND.  </w:t>
      </w:r>
      <w:r w:rsidR="005C63E0">
        <w:rPr>
          <w:rFonts w:ascii="Times New Roman" w:hAnsi="Times New Roman" w:cs="Times New Roman"/>
          <w:sz w:val="24"/>
          <w:szCs w:val="24"/>
        </w:rPr>
        <w:t>We support</w:t>
      </w:r>
      <w:r w:rsidR="005C63E0" w:rsidRPr="008610FA">
        <w:rPr>
          <w:rFonts w:ascii="Times New Roman" w:hAnsi="Times New Roman" w:cs="Times New Roman"/>
          <w:sz w:val="24"/>
          <w:szCs w:val="24"/>
        </w:rPr>
        <w:t xml:space="preserve"> the children to develop their understanding on takin</w:t>
      </w:r>
      <w:r w:rsidR="005C63E0">
        <w:rPr>
          <w:rFonts w:ascii="Times New Roman" w:hAnsi="Times New Roman" w:cs="Times New Roman"/>
          <w:sz w:val="24"/>
          <w:szCs w:val="24"/>
        </w:rPr>
        <w:t xml:space="preserve">g measure to prevent bullying, </w:t>
      </w:r>
      <w:r w:rsidR="005C63E0" w:rsidRPr="008610FA">
        <w:rPr>
          <w:rFonts w:ascii="Times New Roman" w:hAnsi="Times New Roman" w:cs="Times New Roman"/>
          <w:sz w:val="24"/>
          <w:szCs w:val="24"/>
        </w:rPr>
        <w:t>this might be learning in assembly times and in whole class circle</w:t>
      </w:r>
      <w:r w:rsidR="005C63E0">
        <w:rPr>
          <w:rFonts w:ascii="Times New Roman" w:hAnsi="Times New Roman" w:cs="Times New Roman"/>
          <w:sz w:val="24"/>
          <w:szCs w:val="24"/>
        </w:rPr>
        <w:t xml:space="preserve"> time</w:t>
      </w:r>
      <w:r w:rsidR="005C63E0" w:rsidRPr="008610FA">
        <w:rPr>
          <w:rFonts w:ascii="Times New Roman" w:hAnsi="Times New Roman" w:cs="Times New Roman"/>
          <w:sz w:val="24"/>
          <w:szCs w:val="24"/>
        </w:rPr>
        <w:t>. Our PSHE policy further explains the topics discussed for all ages (please refer to the school Behaviour policy).</w:t>
      </w:r>
      <w:r w:rsidR="005C63E0">
        <w:rPr>
          <w:rFonts w:ascii="Times New Roman" w:hAnsi="Times New Roman" w:cs="Times New Roman"/>
          <w:sz w:val="24"/>
          <w:szCs w:val="24"/>
        </w:rPr>
        <w:t xml:space="preserve">  C</w:t>
      </w:r>
      <w:r w:rsidRPr="008610FA">
        <w:rPr>
          <w:rFonts w:ascii="Times New Roman" w:hAnsi="Times New Roman" w:cs="Times New Roman"/>
          <w:sz w:val="24"/>
          <w:szCs w:val="24"/>
        </w:rPr>
        <w:t>lass</w:t>
      </w:r>
      <w:r w:rsidR="00095486">
        <w:rPr>
          <w:rFonts w:ascii="Times New Roman" w:hAnsi="Times New Roman" w:cs="Times New Roman"/>
          <w:sz w:val="24"/>
          <w:szCs w:val="24"/>
        </w:rPr>
        <w:t xml:space="preserve"> </w:t>
      </w:r>
      <w:r w:rsidRPr="008610FA">
        <w:rPr>
          <w:rFonts w:ascii="Times New Roman" w:hAnsi="Times New Roman" w:cs="Times New Roman"/>
          <w:sz w:val="24"/>
          <w:szCs w:val="24"/>
        </w:rPr>
        <w:t>teachers at our school treat each child fairly and enforce the classroom code consistently.  The teachers show respect and understanding to each child.</w:t>
      </w:r>
    </w:p>
    <w:p w:rsidR="008610FA" w:rsidRPr="008610FA" w:rsidRDefault="008610FA" w:rsidP="008610FA">
      <w:pPr>
        <w:rPr>
          <w:rFonts w:ascii="Times New Roman" w:hAnsi="Times New Roman" w:cs="Times New Roman"/>
          <w:sz w:val="24"/>
          <w:szCs w:val="24"/>
        </w:rPr>
      </w:pPr>
      <w:r w:rsidRPr="008610FA">
        <w:rPr>
          <w:rFonts w:ascii="Times New Roman" w:hAnsi="Times New Roman" w:cs="Times New Roman"/>
          <w:sz w:val="24"/>
          <w:szCs w:val="24"/>
        </w:rPr>
        <w:t>The pupils are given the opportunity to have their voices hea</w:t>
      </w:r>
      <w:r w:rsidR="005C63E0">
        <w:rPr>
          <w:rFonts w:ascii="Times New Roman" w:hAnsi="Times New Roman" w:cs="Times New Roman"/>
          <w:sz w:val="24"/>
          <w:szCs w:val="24"/>
        </w:rPr>
        <w:t>rd through the school council.  C</w:t>
      </w:r>
      <w:r w:rsidRPr="008610FA">
        <w:rPr>
          <w:rFonts w:ascii="Times New Roman" w:hAnsi="Times New Roman" w:cs="Times New Roman"/>
          <w:sz w:val="24"/>
          <w:szCs w:val="24"/>
        </w:rPr>
        <w:t>hildren with statements/an EHCP are given the chance to have their opinions ful</w:t>
      </w:r>
      <w:r w:rsidR="005C63E0">
        <w:rPr>
          <w:rFonts w:ascii="Times New Roman" w:hAnsi="Times New Roman" w:cs="Times New Roman"/>
          <w:sz w:val="24"/>
          <w:szCs w:val="24"/>
        </w:rPr>
        <w:t>ly heard when reviewing their IP</w:t>
      </w:r>
      <w:r w:rsidRPr="008610FA">
        <w:rPr>
          <w:rFonts w:ascii="Times New Roman" w:hAnsi="Times New Roman" w:cs="Times New Roman"/>
          <w:sz w:val="24"/>
          <w:szCs w:val="24"/>
        </w:rPr>
        <w:t xml:space="preserve">Ps and </w:t>
      </w:r>
      <w:r w:rsidR="005C63E0">
        <w:rPr>
          <w:rFonts w:ascii="Times New Roman" w:hAnsi="Times New Roman" w:cs="Times New Roman"/>
          <w:sz w:val="24"/>
          <w:szCs w:val="24"/>
        </w:rPr>
        <w:t>in their Annual R</w:t>
      </w:r>
      <w:r w:rsidRPr="008610FA">
        <w:rPr>
          <w:rFonts w:ascii="Times New Roman" w:hAnsi="Times New Roman" w:cs="Times New Roman"/>
          <w:sz w:val="24"/>
          <w:szCs w:val="24"/>
        </w:rPr>
        <w:t xml:space="preserve">eview. </w:t>
      </w:r>
    </w:p>
    <w:p w:rsidR="008610FA" w:rsidRDefault="008610FA" w:rsidP="00990FF4">
      <w:pPr>
        <w:rPr>
          <w:rFonts w:ascii="Arial" w:hAnsi="Arial" w:cs="Arial"/>
          <w:b/>
          <w:sz w:val="24"/>
          <w:szCs w:val="24"/>
        </w:rPr>
      </w:pPr>
    </w:p>
    <w:p w:rsidR="00095486" w:rsidRDefault="003D0FEB" w:rsidP="005C63E0">
      <w:pPr>
        <w:rPr>
          <w:rFonts w:ascii="Arial" w:hAnsi="Arial" w:cs="Arial"/>
          <w:b/>
          <w:sz w:val="24"/>
          <w:szCs w:val="24"/>
        </w:rPr>
      </w:pPr>
      <w:r w:rsidRPr="00091CDA">
        <w:rPr>
          <w:rFonts w:ascii="Arial" w:hAnsi="Arial" w:cs="Arial"/>
          <w:b/>
          <w:sz w:val="24"/>
          <w:szCs w:val="24"/>
        </w:rPr>
        <w:t>Working with other</w:t>
      </w:r>
      <w:r w:rsidR="00095486">
        <w:rPr>
          <w:rFonts w:ascii="Arial" w:hAnsi="Arial" w:cs="Arial"/>
          <w:b/>
          <w:sz w:val="24"/>
          <w:szCs w:val="24"/>
        </w:rPr>
        <w:t xml:space="preserve"> professionals and practitioners</w:t>
      </w:r>
    </w:p>
    <w:p w:rsidR="005C63E0" w:rsidRPr="00095486" w:rsidRDefault="005C63E0" w:rsidP="005C63E0">
      <w:pPr>
        <w:rPr>
          <w:rFonts w:ascii="Arial" w:hAnsi="Arial" w:cs="Arial"/>
          <w:b/>
          <w:sz w:val="24"/>
          <w:szCs w:val="24"/>
        </w:rPr>
      </w:pPr>
      <w:r w:rsidRPr="005C63E0">
        <w:rPr>
          <w:rFonts w:ascii="Times New Roman" w:hAnsi="Times New Roman" w:cs="Times New Roman"/>
          <w:sz w:val="24"/>
          <w:szCs w:val="24"/>
        </w:rPr>
        <w:t xml:space="preserve">At Woodley CE we are committed to working with other professionals to maximise the impact of our interventions. At times we may call upon external professionals to support with our children and their needs </w:t>
      </w:r>
      <w:proofErr w:type="spellStart"/>
      <w:r w:rsidRPr="005C63E0">
        <w:rPr>
          <w:rFonts w:ascii="Times New Roman" w:hAnsi="Times New Roman" w:cs="Times New Roman"/>
          <w:sz w:val="24"/>
          <w:szCs w:val="24"/>
        </w:rPr>
        <w:t>eg</w:t>
      </w:r>
      <w:proofErr w:type="spellEnd"/>
      <w:r w:rsidRPr="005C63E0">
        <w:rPr>
          <w:rFonts w:ascii="Times New Roman" w:hAnsi="Times New Roman" w:cs="Times New Roman"/>
          <w:sz w:val="24"/>
          <w:szCs w:val="24"/>
        </w:rPr>
        <w:t xml:space="preserve"> </w:t>
      </w:r>
      <w:r w:rsidR="00095486">
        <w:rPr>
          <w:rFonts w:ascii="Times New Roman" w:hAnsi="Times New Roman" w:cs="Times New Roman"/>
          <w:sz w:val="24"/>
          <w:szCs w:val="24"/>
        </w:rPr>
        <w:t xml:space="preserve">the Educational Psychologist.  In order to do </w:t>
      </w:r>
      <w:proofErr w:type="gramStart"/>
      <w:r w:rsidR="00095486">
        <w:rPr>
          <w:rFonts w:ascii="Times New Roman" w:hAnsi="Times New Roman" w:cs="Times New Roman"/>
          <w:sz w:val="24"/>
          <w:szCs w:val="24"/>
        </w:rPr>
        <w:t>this</w:t>
      </w:r>
      <w:proofErr w:type="gramEnd"/>
      <w:r w:rsidR="00095486">
        <w:rPr>
          <w:rFonts w:ascii="Times New Roman" w:hAnsi="Times New Roman" w:cs="Times New Roman"/>
          <w:sz w:val="24"/>
          <w:szCs w:val="24"/>
        </w:rPr>
        <w:t xml:space="preserve"> we: </w:t>
      </w:r>
    </w:p>
    <w:p w:rsidR="00095486" w:rsidRPr="00095486" w:rsidRDefault="00095486" w:rsidP="00095486">
      <w:pPr>
        <w:pStyle w:val="ListParagraph"/>
        <w:numPr>
          <w:ilvl w:val="0"/>
          <w:numId w:val="9"/>
        </w:numPr>
        <w:rPr>
          <w:rFonts w:ascii="Times New Roman" w:hAnsi="Times New Roman" w:cs="Times New Roman"/>
          <w:sz w:val="24"/>
          <w:szCs w:val="24"/>
        </w:rPr>
      </w:pPr>
      <w:r w:rsidRPr="00095486">
        <w:rPr>
          <w:rFonts w:ascii="Times New Roman" w:hAnsi="Times New Roman" w:cs="Times New Roman"/>
          <w:sz w:val="24"/>
          <w:szCs w:val="24"/>
        </w:rPr>
        <w:t>listen to parents to ensure they know which services we use and are valued by them</w:t>
      </w:r>
    </w:p>
    <w:p w:rsidR="00095486" w:rsidRPr="00095486" w:rsidRDefault="00095486" w:rsidP="00095486">
      <w:pPr>
        <w:pStyle w:val="ListParagraph"/>
        <w:numPr>
          <w:ilvl w:val="0"/>
          <w:numId w:val="9"/>
        </w:numPr>
        <w:rPr>
          <w:rFonts w:ascii="Times New Roman" w:hAnsi="Times New Roman" w:cs="Times New Roman"/>
          <w:sz w:val="24"/>
          <w:szCs w:val="24"/>
        </w:rPr>
      </w:pPr>
      <w:r w:rsidRPr="00095486">
        <w:rPr>
          <w:rFonts w:ascii="Times New Roman" w:hAnsi="Times New Roman" w:cs="Times New Roman"/>
          <w:sz w:val="24"/>
          <w:szCs w:val="24"/>
        </w:rPr>
        <w:t>ensure that we contact all practitioners working with our pupils to invite them to relevant meetings and reviews</w:t>
      </w:r>
    </w:p>
    <w:p w:rsidR="00095486" w:rsidRPr="00095486" w:rsidRDefault="00095486" w:rsidP="00095486">
      <w:pPr>
        <w:pStyle w:val="ListParagraph"/>
        <w:numPr>
          <w:ilvl w:val="0"/>
          <w:numId w:val="9"/>
        </w:numPr>
        <w:rPr>
          <w:rFonts w:ascii="Times New Roman" w:hAnsi="Times New Roman" w:cs="Times New Roman"/>
          <w:sz w:val="24"/>
          <w:szCs w:val="24"/>
        </w:rPr>
      </w:pPr>
      <w:r w:rsidRPr="00095486">
        <w:rPr>
          <w:rFonts w:ascii="Times New Roman" w:hAnsi="Times New Roman" w:cs="Times New Roman"/>
          <w:sz w:val="24"/>
          <w:szCs w:val="24"/>
        </w:rPr>
        <w:t>use person centred approaches with all our pupils who have SEN to ensure that interventions are coordinated and so add extra value</w:t>
      </w:r>
    </w:p>
    <w:p w:rsidR="00095486" w:rsidRPr="00095486" w:rsidRDefault="00095486" w:rsidP="00095486">
      <w:pPr>
        <w:pStyle w:val="ListParagraph"/>
        <w:numPr>
          <w:ilvl w:val="0"/>
          <w:numId w:val="9"/>
        </w:numPr>
        <w:rPr>
          <w:rFonts w:ascii="Times New Roman" w:hAnsi="Times New Roman" w:cs="Times New Roman"/>
          <w:sz w:val="24"/>
          <w:szCs w:val="24"/>
        </w:rPr>
      </w:pPr>
      <w:r w:rsidRPr="00095486">
        <w:rPr>
          <w:rFonts w:ascii="Times New Roman" w:hAnsi="Times New Roman" w:cs="Times New Roman"/>
          <w:sz w:val="24"/>
          <w:szCs w:val="24"/>
        </w:rPr>
        <w:t xml:space="preserve">value the contribution of all </w:t>
      </w:r>
    </w:p>
    <w:p w:rsidR="00095486" w:rsidRPr="00095486" w:rsidRDefault="00095486" w:rsidP="00095486">
      <w:pPr>
        <w:pStyle w:val="ListParagraph"/>
        <w:numPr>
          <w:ilvl w:val="0"/>
          <w:numId w:val="9"/>
        </w:numPr>
        <w:rPr>
          <w:rFonts w:ascii="Times New Roman" w:hAnsi="Times New Roman" w:cs="Times New Roman"/>
          <w:sz w:val="24"/>
          <w:szCs w:val="24"/>
        </w:rPr>
      </w:pPr>
      <w:r w:rsidRPr="00095486">
        <w:rPr>
          <w:rFonts w:ascii="Times New Roman" w:hAnsi="Times New Roman" w:cs="Times New Roman"/>
          <w:sz w:val="24"/>
          <w:szCs w:val="24"/>
        </w:rPr>
        <w:t>engage with local authority services in a timely and professional way</w:t>
      </w:r>
    </w:p>
    <w:p w:rsidR="00095486" w:rsidRPr="00095486" w:rsidRDefault="00095486" w:rsidP="00095486">
      <w:pPr>
        <w:pStyle w:val="ListParagraph"/>
        <w:numPr>
          <w:ilvl w:val="0"/>
          <w:numId w:val="9"/>
        </w:numPr>
        <w:rPr>
          <w:rFonts w:ascii="Times New Roman" w:hAnsi="Times New Roman" w:cs="Times New Roman"/>
          <w:sz w:val="24"/>
          <w:szCs w:val="24"/>
        </w:rPr>
      </w:pPr>
      <w:r w:rsidRPr="00095486">
        <w:rPr>
          <w:rFonts w:ascii="Times New Roman" w:hAnsi="Times New Roman" w:cs="Times New Roman"/>
          <w:sz w:val="24"/>
          <w:szCs w:val="24"/>
        </w:rPr>
        <w:t xml:space="preserve">we meet with the school nurse, speech and language therapist, behaviour support teachers, occupational therapists and </w:t>
      </w:r>
      <w:r>
        <w:rPr>
          <w:rFonts w:ascii="Times New Roman" w:hAnsi="Times New Roman" w:cs="Times New Roman"/>
          <w:sz w:val="24"/>
          <w:szCs w:val="24"/>
        </w:rPr>
        <w:t xml:space="preserve">refer to the local Parenting team </w:t>
      </w:r>
      <w:r w:rsidRPr="00095486">
        <w:rPr>
          <w:rFonts w:ascii="Times New Roman" w:hAnsi="Times New Roman" w:cs="Times New Roman"/>
          <w:sz w:val="24"/>
          <w:szCs w:val="24"/>
        </w:rPr>
        <w:t>regularly.</w:t>
      </w:r>
    </w:p>
    <w:p w:rsidR="005C63E0" w:rsidRPr="00095486" w:rsidRDefault="00095486" w:rsidP="00095486">
      <w:pPr>
        <w:rPr>
          <w:rFonts w:ascii="Times New Roman" w:hAnsi="Times New Roman" w:cs="Times New Roman"/>
          <w:b/>
          <w:sz w:val="24"/>
          <w:szCs w:val="24"/>
        </w:rPr>
      </w:pPr>
      <w:r>
        <w:rPr>
          <w:rFonts w:ascii="Times New Roman" w:hAnsi="Times New Roman" w:cs="Times New Roman"/>
          <w:sz w:val="24"/>
          <w:szCs w:val="24"/>
        </w:rPr>
        <w:t>We meet with our Educational P</w:t>
      </w:r>
      <w:r w:rsidRPr="00095486">
        <w:rPr>
          <w:rFonts w:ascii="Times New Roman" w:hAnsi="Times New Roman" w:cs="Times New Roman"/>
          <w:sz w:val="24"/>
          <w:szCs w:val="24"/>
        </w:rPr>
        <w:t>sychologist for a termly planning meeting to look at the needs of individual pupils, staff training and effectively tailoring our provision</w:t>
      </w:r>
      <w:r>
        <w:rPr>
          <w:rFonts w:ascii="Times New Roman" w:hAnsi="Times New Roman" w:cs="Times New Roman"/>
          <w:sz w:val="24"/>
          <w:szCs w:val="24"/>
        </w:rPr>
        <w:t>.</w:t>
      </w:r>
    </w:p>
    <w:p w:rsidR="005C63E0" w:rsidRPr="00091CDA" w:rsidRDefault="005C63E0" w:rsidP="00990FF4">
      <w:pPr>
        <w:rPr>
          <w:rFonts w:ascii="Arial" w:hAnsi="Arial" w:cs="Arial"/>
          <w:b/>
          <w:sz w:val="24"/>
          <w:szCs w:val="24"/>
        </w:rPr>
      </w:pPr>
    </w:p>
    <w:p w:rsidR="00CF4B44" w:rsidRDefault="00095486" w:rsidP="00990FF4">
      <w:pPr>
        <w:rPr>
          <w:rFonts w:ascii="Arial" w:hAnsi="Arial" w:cs="Arial"/>
          <w:b/>
          <w:sz w:val="24"/>
          <w:szCs w:val="24"/>
        </w:rPr>
      </w:pPr>
      <w:r>
        <w:rPr>
          <w:rFonts w:ascii="Arial" w:hAnsi="Arial" w:cs="Arial"/>
          <w:b/>
          <w:sz w:val="24"/>
          <w:szCs w:val="24"/>
        </w:rPr>
        <w:t>Dealing with complaints</w:t>
      </w:r>
    </w:p>
    <w:p w:rsidR="00095486" w:rsidRDefault="00095486" w:rsidP="00990FF4">
      <w:pPr>
        <w:rPr>
          <w:rFonts w:ascii="Times New Roman" w:hAnsi="Times New Roman" w:cs="Times New Roman"/>
          <w:sz w:val="24"/>
          <w:szCs w:val="24"/>
        </w:rPr>
      </w:pPr>
      <w:r w:rsidRPr="00095486">
        <w:rPr>
          <w:rFonts w:ascii="Times New Roman" w:hAnsi="Times New Roman" w:cs="Times New Roman"/>
          <w:sz w:val="24"/>
          <w:szCs w:val="24"/>
        </w:rPr>
        <w:t>The school works, whenever possible, in partnership with parents to ensure a collabo</w:t>
      </w:r>
      <w:r w:rsidR="004318D0">
        <w:rPr>
          <w:rFonts w:ascii="Times New Roman" w:hAnsi="Times New Roman" w:cs="Times New Roman"/>
          <w:sz w:val="24"/>
          <w:szCs w:val="24"/>
        </w:rPr>
        <w:t>rative approach to meeting a</w:t>
      </w:r>
      <w:r w:rsidRPr="00095486">
        <w:rPr>
          <w:rFonts w:ascii="Times New Roman" w:hAnsi="Times New Roman" w:cs="Times New Roman"/>
          <w:sz w:val="24"/>
          <w:szCs w:val="24"/>
        </w:rPr>
        <w:t xml:space="preserve"> child’s needs.</w:t>
      </w:r>
      <w:r>
        <w:rPr>
          <w:rFonts w:ascii="Times New Roman" w:hAnsi="Times New Roman" w:cs="Times New Roman"/>
          <w:sz w:val="24"/>
          <w:szCs w:val="24"/>
        </w:rPr>
        <w:t xml:space="preserve"> Any complaints are taken seriously and are heard through the school’s complaints policy. </w:t>
      </w:r>
    </w:p>
    <w:p w:rsidR="004318D0" w:rsidRDefault="00095486" w:rsidP="00095486">
      <w:pPr>
        <w:rPr>
          <w:rFonts w:ascii="Times New Roman" w:hAnsi="Times New Roman" w:cs="Times New Roman"/>
          <w:sz w:val="24"/>
          <w:szCs w:val="24"/>
        </w:rPr>
      </w:pPr>
      <w:r>
        <w:rPr>
          <w:rFonts w:ascii="Times New Roman" w:hAnsi="Times New Roman" w:cs="Times New Roman"/>
          <w:sz w:val="24"/>
          <w:szCs w:val="24"/>
        </w:rPr>
        <w:t>Parents should initially take up concerns first with the</w:t>
      </w:r>
      <w:r w:rsidR="004318D0">
        <w:rPr>
          <w:rFonts w:ascii="Times New Roman" w:hAnsi="Times New Roman" w:cs="Times New Roman"/>
          <w:sz w:val="24"/>
          <w:szCs w:val="24"/>
        </w:rPr>
        <w:t xml:space="preserve"> class teacher, </w:t>
      </w:r>
      <w:proofErr w:type="spellStart"/>
      <w:r w:rsidR="004318D0">
        <w:rPr>
          <w:rFonts w:ascii="Times New Roman" w:hAnsi="Times New Roman" w:cs="Times New Roman"/>
          <w:sz w:val="24"/>
          <w:szCs w:val="24"/>
        </w:rPr>
        <w:t>SENDco</w:t>
      </w:r>
      <w:proofErr w:type="spellEnd"/>
      <w:r w:rsidR="004318D0">
        <w:rPr>
          <w:rFonts w:ascii="Times New Roman" w:hAnsi="Times New Roman" w:cs="Times New Roman"/>
          <w:sz w:val="24"/>
          <w:szCs w:val="24"/>
        </w:rPr>
        <w:t>,</w:t>
      </w:r>
      <w:r>
        <w:rPr>
          <w:rFonts w:ascii="Times New Roman" w:hAnsi="Times New Roman" w:cs="Times New Roman"/>
          <w:sz w:val="24"/>
          <w:szCs w:val="24"/>
        </w:rPr>
        <w:t xml:space="preserve"> Deputy or Head teacher to resolve the issue</w:t>
      </w:r>
      <w:r w:rsidR="004318D0">
        <w:rPr>
          <w:rFonts w:ascii="Times New Roman" w:hAnsi="Times New Roman" w:cs="Times New Roman"/>
          <w:sz w:val="24"/>
          <w:szCs w:val="24"/>
        </w:rPr>
        <w:t xml:space="preserve"> before making any formal complaint. </w:t>
      </w:r>
    </w:p>
    <w:p w:rsidR="00095486" w:rsidRDefault="004318D0" w:rsidP="00990FF4">
      <w:pPr>
        <w:rPr>
          <w:rFonts w:ascii="Times New Roman" w:hAnsi="Times New Roman" w:cs="Times New Roman"/>
          <w:sz w:val="24"/>
          <w:szCs w:val="24"/>
        </w:rPr>
      </w:pPr>
      <w:r>
        <w:rPr>
          <w:rFonts w:ascii="Times New Roman" w:hAnsi="Times New Roman" w:cs="Times New Roman"/>
          <w:sz w:val="24"/>
          <w:szCs w:val="24"/>
        </w:rPr>
        <w:t>Details of the Complaints Policy can be found on the school website.</w:t>
      </w:r>
    </w:p>
    <w:p w:rsidR="00CF5BE3" w:rsidRDefault="00CF5BE3" w:rsidP="00990FF4">
      <w:pPr>
        <w:rPr>
          <w:rFonts w:ascii="Times New Roman" w:hAnsi="Times New Roman" w:cs="Times New Roman"/>
          <w:sz w:val="24"/>
          <w:szCs w:val="24"/>
        </w:rPr>
      </w:pPr>
    </w:p>
    <w:p w:rsidR="00CF5BE3" w:rsidRPr="00091CDA" w:rsidRDefault="00CF5BE3" w:rsidP="00990FF4">
      <w:pPr>
        <w:rPr>
          <w:rFonts w:ascii="Arial" w:hAnsi="Arial" w:cs="Arial"/>
          <w:b/>
          <w:sz w:val="24"/>
          <w:szCs w:val="24"/>
        </w:rPr>
      </w:pPr>
    </w:p>
    <w:p w:rsidR="0029364D" w:rsidRPr="00CF5BE3" w:rsidRDefault="00CF5BE3" w:rsidP="003C34A9">
      <w:pPr>
        <w:rPr>
          <w:rFonts w:ascii="Arial" w:hAnsi="Arial" w:cs="Arial"/>
          <w:b/>
          <w:sz w:val="24"/>
          <w:szCs w:val="24"/>
        </w:rPr>
      </w:pPr>
      <w:r w:rsidRPr="00CF5BE3">
        <w:rPr>
          <w:rFonts w:ascii="Arial" w:hAnsi="Arial" w:cs="Arial"/>
          <w:b/>
          <w:sz w:val="24"/>
          <w:szCs w:val="24"/>
        </w:rPr>
        <w:t xml:space="preserve">Appendix A: IPP (Individual Provision </w:t>
      </w:r>
      <w:proofErr w:type="gramStart"/>
      <w:r w:rsidRPr="00CF5BE3">
        <w:rPr>
          <w:rFonts w:ascii="Arial" w:hAnsi="Arial" w:cs="Arial"/>
          <w:b/>
          <w:sz w:val="24"/>
          <w:szCs w:val="24"/>
        </w:rPr>
        <w:t>Plan)</w:t>
      </w:r>
      <w:r w:rsidR="008D481C">
        <w:rPr>
          <w:rFonts w:ascii="Arial" w:hAnsi="Arial" w:cs="Arial"/>
          <w:b/>
          <w:sz w:val="24"/>
          <w:szCs w:val="24"/>
        </w:rPr>
        <w:t>(</w:t>
      </w:r>
      <w:proofErr w:type="gramEnd"/>
      <w:r w:rsidR="008D481C" w:rsidRPr="008D481C">
        <w:rPr>
          <w:rFonts w:ascii="Arial" w:hAnsi="Arial" w:cs="Arial"/>
          <w:sz w:val="24"/>
          <w:szCs w:val="24"/>
        </w:rPr>
        <w:t>see attached</w:t>
      </w:r>
      <w:r w:rsidR="008D481C">
        <w:rPr>
          <w:rFonts w:ascii="Arial" w:hAnsi="Arial" w:cs="Arial"/>
          <w:b/>
          <w:sz w:val="24"/>
          <w:szCs w:val="24"/>
        </w:rPr>
        <w:t>)</w:t>
      </w:r>
    </w:p>
    <w:p w:rsidR="003C34A9" w:rsidRPr="005B42BA" w:rsidRDefault="00CF5BE3" w:rsidP="003C34A9">
      <w:pPr>
        <w:rPr>
          <w:rFonts w:ascii="Arial" w:hAnsi="Arial" w:cs="Arial"/>
          <w:b/>
          <w:sz w:val="24"/>
          <w:szCs w:val="24"/>
        </w:rPr>
      </w:pPr>
      <w:r>
        <w:rPr>
          <w:rFonts w:ascii="Arial" w:hAnsi="Arial" w:cs="Arial"/>
          <w:b/>
          <w:sz w:val="24"/>
          <w:szCs w:val="24"/>
        </w:rPr>
        <w:t xml:space="preserve">Appendix B: </w:t>
      </w:r>
      <w:r w:rsidR="003C34A9" w:rsidRPr="005B42BA">
        <w:rPr>
          <w:rFonts w:ascii="Arial" w:hAnsi="Arial" w:cs="Arial"/>
          <w:b/>
          <w:sz w:val="24"/>
          <w:szCs w:val="24"/>
        </w:rPr>
        <w:t>How</w:t>
      </w:r>
      <w:r w:rsidR="005B42BA">
        <w:rPr>
          <w:rFonts w:ascii="Arial" w:hAnsi="Arial" w:cs="Arial"/>
          <w:b/>
          <w:sz w:val="24"/>
          <w:szCs w:val="24"/>
        </w:rPr>
        <w:t xml:space="preserve"> funding is made available to school</w:t>
      </w:r>
      <w:r w:rsidR="003C34A9" w:rsidRPr="005B42BA">
        <w:rPr>
          <w:rFonts w:ascii="Arial" w:hAnsi="Arial" w:cs="Arial"/>
          <w:b/>
          <w:sz w:val="24"/>
          <w:szCs w:val="24"/>
        </w:rPr>
        <w:t xml:space="preserve"> to meet the needs of pupils who have special educational needs at SEN Support stage</w:t>
      </w:r>
    </w:p>
    <w:p w:rsidR="003C34A9" w:rsidRPr="005B42BA" w:rsidRDefault="003C34A9" w:rsidP="003C34A9">
      <w:pPr>
        <w:rPr>
          <w:rFonts w:ascii="Arial" w:eastAsia="Times New Roman" w:hAnsi="Arial" w:cs="Arial"/>
          <w:sz w:val="72"/>
          <w:szCs w:val="72"/>
        </w:rPr>
      </w:pPr>
      <w:r w:rsidRPr="005B42BA">
        <w:rPr>
          <w:rFonts w:ascii="Arial" w:hAnsi="Arial" w:cs="Arial"/>
          <w:sz w:val="24"/>
          <w:szCs w:val="24"/>
        </w:rPr>
        <w:t>Our school receives funding through a formula basis using indicators agreed by the School Forum. This funding, which is known as elements 1 and 2 allows us to meet the needs of a wide range of pupils who have special educational needs including those who require up to six thousand pounds of individual support. Further information on funding for SEN can be found in the document ‘</w:t>
      </w:r>
      <w:r w:rsidR="005B42BA">
        <w:rPr>
          <w:rFonts w:ascii="Arial" w:eastAsia="Times New Roman" w:hAnsi="Arial" w:cs="Arial"/>
          <w:sz w:val="24"/>
          <w:szCs w:val="24"/>
        </w:rPr>
        <w:t>Funding to S</w:t>
      </w:r>
      <w:r w:rsidRPr="005B42BA">
        <w:rPr>
          <w:rFonts w:ascii="Arial" w:eastAsia="Times New Roman" w:hAnsi="Arial" w:cs="Arial"/>
          <w:sz w:val="24"/>
          <w:szCs w:val="24"/>
        </w:rPr>
        <w:t>upport Learners who have Special Educational Needs’.</w:t>
      </w:r>
    </w:p>
    <w:p w:rsidR="003C34A9" w:rsidRPr="005B42BA" w:rsidRDefault="003C34A9" w:rsidP="003C34A9">
      <w:pPr>
        <w:rPr>
          <w:rFonts w:ascii="Arial" w:hAnsi="Arial" w:cs="Arial"/>
          <w:sz w:val="24"/>
          <w:szCs w:val="24"/>
        </w:rPr>
      </w:pPr>
      <w:r w:rsidRPr="005B42BA">
        <w:rPr>
          <w:rFonts w:ascii="Arial" w:hAnsi="Arial" w:cs="Arial"/>
          <w:sz w:val="24"/>
          <w:szCs w:val="24"/>
        </w:rPr>
        <w:t>Whilst elements 1 and 2 will meet the needs of most children and young people with special educational needs</w:t>
      </w:r>
      <w:r w:rsidR="000E25D7" w:rsidRPr="005B42BA">
        <w:rPr>
          <w:rFonts w:ascii="Arial" w:hAnsi="Arial" w:cs="Arial"/>
          <w:sz w:val="24"/>
          <w:szCs w:val="24"/>
        </w:rPr>
        <w:t xml:space="preserve"> in our school</w:t>
      </w:r>
      <w:r w:rsidRPr="005B42BA">
        <w:rPr>
          <w:rFonts w:ascii="Arial" w:hAnsi="Arial" w:cs="Arial"/>
          <w:sz w:val="24"/>
          <w:szCs w:val="24"/>
        </w:rPr>
        <w:t>, those with the most exceptional needs may require additional funding.  This funding stream is called Element 3 or ‘top up’ and comes from a funding stream which is part of The High Needs Block held by the local authority on behalf of pupils and students in Wokingham aged 0-25. This funding, which provides resources to an Education Health and Care plan can also be accessed through the exceptional needs funding mechanism.</w:t>
      </w:r>
    </w:p>
    <w:p w:rsidR="003C34A9" w:rsidRPr="005B42BA" w:rsidRDefault="003C34A9" w:rsidP="003C34A9">
      <w:pPr>
        <w:rPr>
          <w:rFonts w:ascii="Arial" w:hAnsi="Arial" w:cs="Arial"/>
          <w:b/>
          <w:sz w:val="24"/>
          <w:szCs w:val="24"/>
        </w:rPr>
      </w:pPr>
      <w:r w:rsidRPr="005B42BA">
        <w:rPr>
          <w:rFonts w:ascii="Arial" w:hAnsi="Arial" w:cs="Arial"/>
          <w:b/>
          <w:sz w:val="24"/>
          <w:szCs w:val="24"/>
        </w:rPr>
        <w:t>Exceptional Needs Funding</w:t>
      </w:r>
    </w:p>
    <w:p w:rsidR="003C34A9" w:rsidRPr="005B42BA" w:rsidRDefault="003C34A9" w:rsidP="003C34A9">
      <w:pPr>
        <w:rPr>
          <w:rFonts w:ascii="Arial" w:hAnsi="Arial" w:cs="Arial"/>
          <w:sz w:val="24"/>
          <w:szCs w:val="24"/>
        </w:rPr>
      </w:pPr>
      <w:r w:rsidRPr="005B42BA">
        <w:rPr>
          <w:rFonts w:ascii="Arial" w:hAnsi="Arial" w:cs="Arial"/>
          <w:sz w:val="24"/>
          <w:szCs w:val="24"/>
        </w:rPr>
        <w:t xml:space="preserve"> Wokingham has developed an Exceptional Needs funding model which can provide the additional resources to meet learning needs in mainstream settings.   </w:t>
      </w:r>
      <w:r w:rsidR="0093644C">
        <w:rPr>
          <w:rFonts w:ascii="Arial" w:hAnsi="Arial" w:cs="Arial"/>
          <w:sz w:val="24"/>
          <w:szCs w:val="24"/>
        </w:rPr>
        <w:t xml:space="preserve">Woodley CE Primary </w:t>
      </w:r>
      <w:r w:rsidR="000E25D7" w:rsidRPr="005B42BA">
        <w:rPr>
          <w:rFonts w:ascii="Arial" w:hAnsi="Arial" w:cs="Arial"/>
          <w:sz w:val="24"/>
          <w:szCs w:val="24"/>
        </w:rPr>
        <w:t xml:space="preserve">school is part of a cluster of schools who discuss individual cases where the schools </w:t>
      </w:r>
      <w:r w:rsidRPr="005B42BA">
        <w:rPr>
          <w:rFonts w:ascii="Arial" w:hAnsi="Arial" w:cs="Arial"/>
          <w:sz w:val="24"/>
          <w:szCs w:val="24"/>
        </w:rPr>
        <w:t xml:space="preserve">feels that the support needs for </w:t>
      </w:r>
      <w:r w:rsidRPr="005B42BA">
        <w:rPr>
          <w:rFonts w:ascii="Arial" w:hAnsi="Arial" w:cs="Arial"/>
          <w:sz w:val="24"/>
          <w:szCs w:val="24"/>
        </w:rPr>
        <w:lastRenderedPageBreak/>
        <w:t>that pupil are exceptional</w:t>
      </w:r>
      <w:r w:rsidR="000E25D7" w:rsidRPr="005B42BA">
        <w:rPr>
          <w:rFonts w:ascii="Arial" w:hAnsi="Arial" w:cs="Arial"/>
          <w:sz w:val="24"/>
          <w:szCs w:val="24"/>
        </w:rPr>
        <w:t xml:space="preserve">. We also use our cluster meetings as a professional support forum </w:t>
      </w:r>
      <w:r w:rsidRPr="005B42BA">
        <w:rPr>
          <w:rFonts w:ascii="Arial" w:hAnsi="Arial" w:cs="Arial"/>
          <w:sz w:val="24"/>
          <w:szCs w:val="24"/>
        </w:rPr>
        <w:t>to share ideas and expertise about how different approaches, provisions and interventions could be used effectively.</w:t>
      </w:r>
    </w:p>
    <w:p w:rsidR="003C34A9" w:rsidRPr="008B2CBA" w:rsidRDefault="000E25D7" w:rsidP="003C34A9">
      <w:pPr>
        <w:rPr>
          <w:rFonts w:ascii="Arial" w:hAnsi="Arial" w:cs="Arial"/>
          <w:i/>
          <w:sz w:val="24"/>
          <w:szCs w:val="24"/>
        </w:rPr>
      </w:pPr>
      <w:r w:rsidRPr="005B42BA">
        <w:rPr>
          <w:rFonts w:ascii="Arial" w:hAnsi="Arial" w:cs="Arial"/>
          <w:sz w:val="24"/>
          <w:szCs w:val="24"/>
        </w:rPr>
        <w:t>We would apply for t</w:t>
      </w:r>
      <w:r w:rsidR="003C34A9" w:rsidRPr="005B42BA">
        <w:rPr>
          <w:rFonts w:ascii="Arial" w:hAnsi="Arial" w:cs="Arial"/>
          <w:sz w:val="24"/>
          <w:szCs w:val="24"/>
        </w:rPr>
        <w:t>his funding stream particularly where the learning needs of the child/young person are exceptional but do not require a special school or significant levels of intervention from health or social care.</w:t>
      </w:r>
      <w:r w:rsidRPr="005B42BA">
        <w:rPr>
          <w:rFonts w:ascii="Arial" w:hAnsi="Arial" w:cs="Arial"/>
          <w:sz w:val="24"/>
          <w:szCs w:val="24"/>
        </w:rPr>
        <w:t xml:space="preserve"> </w:t>
      </w:r>
      <w:r w:rsidR="003C34A9" w:rsidRPr="005B42BA">
        <w:rPr>
          <w:rFonts w:ascii="Arial" w:hAnsi="Arial" w:cs="Arial"/>
          <w:sz w:val="24"/>
          <w:szCs w:val="24"/>
        </w:rPr>
        <w:t xml:space="preserve">Further information about exceptional needs funding can be found in the document </w:t>
      </w:r>
      <w:r w:rsidR="003C34A9" w:rsidRPr="008B2CBA">
        <w:rPr>
          <w:rFonts w:ascii="Arial" w:hAnsi="Arial" w:cs="Arial"/>
          <w:i/>
          <w:sz w:val="24"/>
          <w:szCs w:val="24"/>
        </w:rPr>
        <w:t>‘</w:t>
      </w:r>
      <w:r w:rsidR="003C34A9" w:rsidRPr="008B2CBA">
        <w:rPr>
          <w:rFonts w:ascii="Arial" w:hAnsi="Arial" w:cs="Arial"/>
          <w:bCs/>
          <w:i/>
          <w:sz w:val="24"/>
          <w:szCs w:val="24"/>
        </w:rPr>
        <w:t>Exceptional needs funding:  Procedures and guidance’</w:t>
      </w:r>
    </w:p>
    <w:p w:rsidR="00102C69" w:rsidRDefault="00DB4B2E" w:rsidP="00102C69">
      <w:pPr>
        <w:rPr>
          <w:rFonts w:ascii="Arial" w:hAnsi="Arial" w:cs="Arial"/>
          <w:b/>
          <w:sz w:val="24"/>
          <w:szCs w:val="24"/>
        </w:rPr>
      </w:pPr>
      <w:r w:rsidRPr="00E43CE3">
        <w:rPr>
          <w:rFonts w:ascii="Arial" w:hAnsi="Arial" w:cs="Arial"/>
          <w:b/>
          <w:sz w:val="24"/>
          <w:szCs w:val="24"/>
        </w:rPr>
        <w:t xml:space="preserve">When would </w:t>
      </w:r>
      <w:proofErr w:type="gramStart"/>
      <w:r w:rsidRPr="00E43CE3">
        <w:rPr>
          <w:rFonts w:ascii="Arial" w:hAnsi="Arial" w:cs="Arial"/>
          <w:b/>
          <w:sz w:val="24"/>
          <w:szCs w:val="24"/>
        </w:rPr>
        <w:t>schoo</w:t>
      </w:r>
      <w:r w:rsidR="00E43CE3" w:rsidRPr="00E43CE3">
        <w:rPr>
          <w:rFonts w:ascii="Arial" w:hAnsi="Arial" w:cs="Arial"/>
          <w:b/>
          <w:sz w:val="24"/>
          <w:szCs w:val="24"/>
        </w:rPr>
        <w:t>l  ‘</w:t>
      </w:r>
      <w:proofErr w:type="gramEnd"/>
      <w:r w:rsidRPr="00E43CE3">
        <w:rPr>
          <w:rFonts w:ascii="Arial" w:hAnsi="Arial" w:cs="Arial"/>
          <w:b/>
          <w:sz w:val="24"/>
          <w:szCs w:val="24"/>
        </w:rPr>
        <w:t xml:space="preserve">refer to the </w:t>
      </w:r>
      <w:r w:rsidR="00E43CE3" w:rsidRPr="00E43CE3">
        <w:rPr>
          <w:rFonts w:ascii="Arial" w:hAnsi="Arial" w:cs="Arial"/>
          <w:b/>
          <w:sz w:val="24"/>
          <w:szCs w:val="24"/>
        </w:rPr>
        <w:t>Local Authority’?</w:t>
      </w:r>
    </w:p>
    <w:p w:rsidR="00E43CE3" w:rsidRPr="00E43CE3" w:rsidRDefault="0057137B" w:rsidP="00102C69">
      <w:pPr>
        <w:rPr>
          <w:rFonts w:ascii="Arial" w:hAnsi="Arial" w:cs="Arial"/>
          <w:sz w:val="24"/>
          <w:szCs w:val="24"/>
        </w:rPr>
      </w:pPr>
      <w:r>
        <w:rPr>
          <w:rFonts w:ascii="Arial" w:hAnsi="Arial" w:cs="Arial"/>
          <w:sz w:val="24"/>
          <w:szCs w:val="24"/>
        </w:rPr>
        <w:t xml:space="preserve"> </w:t>
      </w:r>
      <w:r w:rsidR="00E43CE3">
        <w:rPr>
          <w:rFonts w:ascii="Arial" w:hAnsi="Arial" w:cs="Arial"/>
          <w:sz w:val="24"/>
          <w:szCs w:val="24"/>
        </w:rPr>
        <w:t>‘</w:t>
      </w:r>
      <w:r w:rsidR="00E43CE3" w:rsidRPr="008B2CBA">
        <w:rPr>
          <w:rFonts w:ascii="Arial" w:hAnsi="Arial" w:cs="Arial"/>
          <w:i/>
          <w:sz w:val="24"/>
          <w:szCs w:val="24"/>
        </w:rPr>
        <w:t>Referring a child to the local authority’</w:t>
      </w:r>
      <w:r w:rsidR="00E43CE3">
        <w:rPr>
          <w:rFonts w:ascii="Arial" w:hAnsi="Arial" w:cs="Arial"/>
          <w:sz w:val="24"/>
          <w:szCs w:val="24"/>
        </w:rPr>
        <w:t xml:space="preserve"> means that the person who submits the referral believes that the child’s needs are so complex that they cannot be met from the resources which are normally available to a school.</w:t>
      </w:r>
      <w:r w:rsidRPr="0057137B">
        <w:rPr>
          <w:rFonts w:ascii="Arial" w:hAnsi="Arial" w:cs="Arial"/>
          <w:sz w:val="24"/>
          <w:szCs w:val="24"/>
        </w:rPr>
        <w:t xml:space="preserve"> </w:t>
      </w:r>
      <w:r>
        <w:rPr>
          <w:rFonts w:ascii="Arial" w:hAnsi="Arial" w:cs="Arial"/>
          <w:sz w:val="24"/>
          <w:szCs w:val="24"/>
        </w:rPr>
        <w:t xml:space="preserve">In the past any child who underwent a statutory assessment may have received a Statement of SEN which set out their needs, the targets they needed to achieve and the resources which would be provided to help them achieve them.  The Children and Families Act has replaced Statements of SEN for any new referrals from September 2014 with a new process called Education, Health and Care needs assessments.  These </w:t>
      </w:r>
      <w:r w:rsidR="008B2CBA">
        <w:rPr>
          <w:rFonts w:ascii="Arial" w:hAnsi="Arial" w:cs="Arial"/>
          <w:sz w:val="24"/>
          <w:szCs w:val="24"/>
        </w:rPr>
        <w:t>“</w:t>
      </w:r>
      <w:r>
        <w:rPr>
          <w:rFonts w:ascii="Arial" w:hAnsi="Arial" w:cs="Arial"/>
          <w:sz w:val="24"/>
          <w:szCs w:val="24"/>
        </w:rPr>
        <w:t>needs assessments</w:t>
      </w:r>
      <w:r w:rsidR="008B2CBA">
        <w:rPr>
          <w:rFonts w:ascii="Arial" w:hAnsi="Arial" w:cs="Arial"/>
          <w:sz w:val="24"/>
          <w:szCs w:val="24"/>
        </w:rPr>
        <w:t>”</w:t>
      </w:r>
      <w:r>
        <w:rPr>
          <w:rFonts w:ascii="Arial" w:hAnsi="Arial" w:cs="Arial"/>
          <w:sz w:val="24"/>
          <w:szCs w:val="24"/>
        </w:rPr>
        <w:t xml:space="preserve"> may result in an Education Health and Care Plan.</w:t>
      </w:r>
    </w:p>
    <w:p w:rsidR="00E43CE3" w:rsidRPr="00E43CE3" w:rsidRDefault="00E43CE3" w:rsidP="00E43CE3">
      <w:pPr>
        <w:rPr>
          <w:rFonts w:ascii="Arial" w:hAnsi="Arial" w:cs="Arial"/>
          <w:sz w:val="24"/>
          <w:szCs w:val="24"/>
        </w:rPr>
      </w:pPr>
      <w:r w:rsidRPr="00E43CE3">
        <w:rPr>
          <w:rFonts w:ascii="Arial" w:hAnsi="Arial" w:cs="Arial"/>
          <w:sz w:val="24"/>
          <w:szCs w:val="24"/>
        </w:rPr>
        <w:t>Education, Health and Care plans are required by those pupils/students:</w:t>
      </w:r>
    </w:p>
    <w:p w:rsidR="00E43CE3" w:rsidRPr="00E43CE3" w:rsidRDefault="00E43CE3" w:rsidP="00E43CE3">
      <w:pPr>
        <w:numPr>
          <w:ilvl w:val="0"/>
          <w:numId w:val="14"/>
        </w:numPr>
        <w:contextualSpacing/>
        <w:rPr>
          <w:rFonts w:ascii="Arial" w:hAnsi="Arial" w:cs="Arial"/>
          <w:sz w:val="24"/>
          <w:szCs w:val="24"/>
        </w:rPr>
      </w:pPr>
      <w:r w:rsidRPr="00E43CE3">
        <w:rPr>
          <w:rFonts w:ascii="Arial" w:hAnsi="Arial" w:cs="Arial"/>
          <w:sz w:val="24"/>
          <w:szCs w:val="24"/>
        </w:rPr>
        <w:t xml:space="preserve">where the resources required to meet their special educational needs, </w:t>
      </w:r>
      <w:r w:rsidRPr="00E43CE3">
        <w:rPr>
          <w:rFonts w:ascii="Arial" w:hAnsi="Arial" w:cs="Arial"/>
          <w:b/>
          <w:sz w:val="24"/>
          <w:szCs w:val="24"/>
        </w:rPr>
        <w:t>cannot</w:t>
      </w:r>
      <w:r w:rsidRPr="00E43CE3">
        <w:rPr>
          <w:rFonts w:ascii="Arial" w:hAnsi="Arial" w:cs="Arial"/>
          <w:sz w:val="24"/>
          <w:szCs w:val="24"/>
        </w:rPr>
        <w:t xml:space="preserve"> reasonably be provided from the resources </w:t>
      </w:r>
      <w:r w:rsidRPr="00E43CE3">
        <w:rPr>
          <w:rFonts w:ascii="Arial" w:hAnsi="Arial" w:cs="Arial"/>
          <w:b/>
          <w:sz w:val="24"/>
          <w:szCs w:val="24"/>
        </w:rPr>
        <w:t>normally available</w:t>
      </w:r>
      <w:r w:rsidRPr="00E43CE3">
        <w:rPr>
          <w:rFonts w:ascii="Arial" w:hAnsi="Arial" w:cs="Arial"/>
          <w:sz w:val="24"/>
          <w:szCs w:val="24"/>
        </w:rPr>
        <w:t xml:space="preserve"> to mainstream providers and</w:t>
      </w:r>
    </w:p>
    <w:p w:rsidR="00E43CE3" w:rsidRDefault="00E43CE3" w:rsidP="00E43CE3">
      <w:pPr>
        <w:numPr>
          <w:ilvl w:val="0"/>
          <w:numId w:val="14"/>
        </w:numPr>
        <w:contextualSpacing/>
        <w:rPr>
          <w:rFonts w:ascii="Arial" w:hAnsi="Arial" w:cs="Arial"/>
          <w:sz w:val="24"/>
          <w:szCs w:val="24"/>
        </w:rPr>
      </w:pPr>
      <w:r w:rsidRPr="00E43CE3">
        <w:rPr>
          <w:rFonts w:ascii="Arial" w:hAnsi="Arial" w:cs="Arial"/>
          <w:sz w:val="24"/>
          <w:szCs w:val="24"/>
        </w:rPr>
        <w:t>who have a significantly greater difficulty in learning than th</w:t>
      </w:r>
      <w:r w:rsidR="00942AF2">
        <w:rPr>
          <w:rFonts w:ascii="Arial" w:hAnsi="Arial" w:cs="Arial"/>
          <w:sz w:val="24"/>
          <w:szCs w:val="24"/>
        </w:rPr>
        <w:t>e majority of others of the same</w:t>
      </w:r>
      <w:r w:rsidRPr="00E43CE3">
        <w:rPr>
          <w:rFonts w:ascii="Arial" w:hAnsi="Arial" w:cs="Arial"/>
          <w:sz w:val="24"/>
          <w:szCs w:val="24"/>
        </w:rPr>
        <w:t xml:space="preserve"> age</w:t>
      </w:r>
    </w:p>
    <w:p w:rsidR="00942AF2" w:rsidRDefault="00942AF2" w:rsidP="00942AF2">
      <w:pPr>
        <w:ind w:left="720"/>
        <w:contextualSpacing/>
        <w:rPr>
          <w:rFonts w:ascii="Arial" w:hAnsi="Arial" w:cs="Arial"/>
          <w:sz w:val="24"/>
          <w:szCs w:val="24"/>
        </w:rPr>
      </w:pPr>
    </w:p>
    <w:p w:rsidR="00942AF2" w:rsidRDefault="00942AF2" w:rsidP="00942AF2">
      <w:pPr>
        <w:contextualSpacing/>
        <w:rPr>
          <w:rFonts w:ascii="Arial" w:hAnsi="Arial" w:cs="Arial"/>
          <w:sz w:val="24"/>
          <w:szCs w:val="24"/>
        </w:rPr>
      </w:pPr>
      <w:r w:rsidRPr="00E43CE3">
        <w:rPr>
          <w:rFonts w:ascii="Arial" w:hAnsi="Arial" w:cs="Arial"/>
          <w:sz w:val="24"/>
          <w:szCs w:val="24"/>
        </w:rPr>
        <w:t>Low attainment does not automatically indicate a need for an EHC needs assessment as the progress made may still represent adequate progress relative to the child/young person’s ability.</w:t>
      </w:r>
    </w:p>
    <w:p w:rsidR="0057137B" w:rsidRPr="00E43CE3" w:rsidRDefault="0057137B" w:rsidP="0057137B">
      <w:pPr>
        <w:ind w:left="720"/>
        <w:contextualSpacing/>
        <w:rPr>
          <w:rFonts w:ascii="Arial" w:hAnsi="Arial" w:cs="Arial"/>
          <w:sz w:val="24"/>
          <w:szCs w:val="24"/>
        </w:rPr>
      </w:pPr>
    </w:p>
    <w:p w:rsidR="00102C69" w:rsidRDefault="0093644C" w:rsidP="00102C69">
      <w:pPr>
        <w:rPr>
          <w:rFonts w:ascii="Arial" w:hAnsi="Arial" w:cs="Arial"/>
          <w:sz w:val="24"/>
          <w:szCs w:val="24"/>
        </w:rPr>
      </w:pPr>
      <w:r>
        <w:rPr>
          <w:rFonts w:ascii="Arial" w:hAnsi="Arial" w:cs="Arial"/>
          <w:sz w:val="24"/>
          <w:szCs w:val="24"/>
        </w:rPr>
        <w:t>When they receive a referral a</w:t>
      </w:r>
      <w:r w:rsidR="0057137B">
        <w:rPr>
          <w:rFonts w:ascii="Arial" w:hAnsi="Arial" w:cs="Arial"/>
          <w:sz w:val="24"/>
          <w:szCs w:val="24"/>
        </w:rPr>
        <w:t>ll local authorities are expected to consider</w:t>
      </w:r>
    </w:p>
    <w:p w:rsidR="00E43CE3" w:rsidRPr="00E43CE3" w:rsidRDefault="00942AF2" w:rsidP="00E43CE3">
      <w:pPr>
        <w:rPr>
          <w:rFonts w:ascii="Arial" w:hAnsi="Arial" w:cs="Arial"/>
          <w:sz w:val="24"/>
          <w:szCs w:val="24"/>
        </w:rPr>
      </w:pPr>
      <w:r w:rsidRPr="00E43CE3">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024B7593" wp14:editId="23EA3630">
                <wp:simplePos x="0" y="0"/>
                <wp:positionH relativeFrom="column">
                  <wp:posOffset>34506</wp:posOffset>
                </wp:positionH>
                <wp:positionV relativeFrom="paragraph">
                  <wp:posOffset>50141</wp:posOffset>
                </wp:positionV>
                <wp:extent cx="5553075" cy="1061049"/>
                <wp:effectExtent l="0" t="0" r="28575" b="25400"/>
                <wp:wrapNone/>
                <wp:docPr id="6" name="Rounded Rectangle 6"/>
                <wp:cNvGraphicFramePr/>
                <a:graphic xmlns:a="http://schemas.openxmlformats.org/drawingml/2006/main">
                  <a:graphicData uri="http://schemas.microsoft.com/office/word/2010/wordprocessingShape">
                    <wps:wsp>
                      <wps:cNvSpPr/>
                      <wps:spPr>
                        <a:xfrm>
                          <a:off x="0" y="0"/>
                          <a:ext cx="5553075" cy="1061049"/>
                        </a:xfrm>
                        <a:prstGeom prst="roundRect">
                          <a:avLst/>
                        </a:prstGeom>
                        <a:solidFill>
                          <a:srgbClr val="4F81BD"/>
                        </a:solidFill>
                        <a:ln w="25400" cap="flat" cmpd="sng" algn="ctr">
                          <a:solidFill>
                            <a:srgbClr val="4F81BD">
                              <a:shade val="50000"/>
                            </a:srgbClr>
                          </a:solidFill>
                          <a:prstDash val="solid"/>
                        </a:ln>
                        <a:effectLst/>
                      </wps:spPr>
                      <wps:txbx>
                        <w:txbxContent>
                          <w:p w:rsidR="002831F9" w:rsidRPr="0029364D" w:rsidRDefault="002831F9" w:rsidP="00E43CE3">
                            <w:pPr>
                              <w:rPr>
                                <w:rFonts w:ascii="Arial" w:hAnsi="Arial" w:cs="Arial"/>
                                <w:sz w:val="18"/>
                                <w:szCs w:val="18"/>
                              </w:rPr>
                            </w:pPr>
                            <w:r w:rsidRPr="0029364D">
                              <w:rPr>
                                <w:rFonts w:ascii="Arial" w:hAnsi="Arial" w:cs="Arial"/>
                                <w:sz w:val="18"/>
                                <w:szCs w:val="18"/>
                              </w:rPr>
                              <w:t xml:space="preserve">‘-whether there is evidence that, despite the early years, school or post-16 </w:t>
                            </w:r>
                            <w:proofErr w:type="gramStart"/>
                            <w:r w:rsidRPr="0029364D">
                              <w:rPr>
                                <w:rFonts w:ascii="Arial" w:hAnsi="Arial" w:cs="Arial"/>
                                <w:sz w:val="18"/>
                                <w:szCs w:val="18"/>
                              </w:rPr>
                              <w:t>institution</w:t>
                            </w:r>
                            <w:proofErr w:type="gramEnd"/>
                            <w:r w:rsidRPr="0029364D">
                              <w:rPr>
                                <w:rFonts w:ascii="Arial" w:hAnsi="Arial" w:cs="Arial"/>
                                <w:sz w:val="18"/>
                                <w:szCs w:val="18"/>
                              </w:rPr>
                              <w:t xml:space="preserve"> has taken relevant and purposeful action to identify and meet the special educational needs of the child or young person, the child or young person has not made expected progress.’</w:t>
                            </w:r>
                          </w:p>
                          <w:p w:rsidR="002831F9" w:rsidRPr="0029364D" w:rsidRDefault="002831F9" w:rsidP="00E43CE3">
                            <w:pPr>
                              <w:rPr>
                                <w:rFonts w:ascii="Arial" w:hAnsi="Arial" w:cs="Arial"/>
                                <w:sz w:val="18"/>
                                <w:szCs w:val="18"/>
                              </w:rPr>
                            </w:pPr>
                            <w:r w:rsidRPr="0029364D">
                              <w:rPr>
                                <w:rFonts w:ascii="Arial" w:hAnsi="Arial" w:cs="Arial"/>
                                <w:sz w:val="18"/>
                                <w:szCs w:val="18"/>
                              </w:rPr>
                              <w:t>Code of Practice (2014) 9.14</w:t>
                            </w:r>
                          </w:p>
                          <w:p w:rsidR="002831F9" w:rsidRDefault="002831F9" w:rsidP="00E43C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B7593" id="Rounded Rectangle 6" o:spid="_x0000_s1027" style="position:absolute;margin-left:2.7pt;margin-top:3.95pt;width:437.25pt;height:8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RihAIAABsFAAAOAAAAZHJzL2Uyb0RvYy54bWysVEtv2zAMvg/YfxB0X21ncdoGcYqsQYYB&#10;RRu0HXpmZPkB6DVJid39+lGy0zZdT8N8kEmRIsWPH7W46qUgB25dq1VBs7OUEq6YLltVF/Tn4+bL&#10;BSXOgypBaMUL+swdvVp+/rTozJxPdKNFyS3BIMrNO1PQxnszTxLHGi7BnWnDFRorbSV4VG2dlBY6&#10;jC5FMknTWdJpWxqrGXcOd9eDkS5j/KrizN9VleOeiILi3XxcbVx3YU2WC5jXFkzTsvEa8A+3kNAq&#10;TPoSag0eyN62f4WSLbPa6cqfMS0TXVUt47EGrCZL31Xz0IDhsRYEx5kXmNz/C8tuD1tL2rKgM0oU&#10;SGzRvd6rkpfkHsEDVQtOZgGmzrg5ej+YrR01h2Koua+sDH+shvQR2ucXaHnvCcPNPM+/puc5JQxt&#10;WTrL0ulliJq8HjfW+e9cSxKEgtpwjXCHiCscbpwf/I9+IaXToi03rRBRsfXuWlhyAGz2dHORfVuP&#10;KU7chCJdQSf5NEVCMEDSVQI8itIgDE7VlICokc3M25j75LT7IElM3kDJh9R5it8x8+AeCz2JE6pY&#10;g2uGI9E0HhEqxOORvGPRAfsB7SD5ftfHluXhRNjZ6fIZ22j1wG9n2KbF+Dfg/BYsEhorxSH1d7hU&#10;QmP5epQoabT9/dF+8EeeoZWSDgcEofm1B8spET8UMvAym07DREVlmp9PULFvLbu3FrWX1xrbkuFz&#10;YFgUg78XR7GyWj7hLK9CVjSBYph7aMKoXPthcPE1YHy1im44RQb8jXowLAQPyAVkH/snsGZkkkcS&#10;3urjMMH8HZcG33BS6dXe66qNRHvFFZsXFJzA2MbxtQgj/laPXq9v2vIPAAAA//8DAFBLAwQUAAYA&#10;CAAAACEApbLFI94AAAAHAQAADwAAAGRycy9kb3ducmV2LnhtbEyOTU+DQBCG7yb+h82YeDHt4kel&#10;IEtDTJp4sDG2vXgbYAooO0vYbYv/3vGkt3nzPnnnyVaT7dWJRt85NnA7j0ARV67uuDGw361nS1A+&#10;INfYOyYD3+RhlV9eZJjW7szvdNqGRskI+xQNtCEMqda+asmin7uBWLqDGy0GiWOj6xHPMm57fRdF&#10;j9pix/KhxYGeW6q+tkdrYIOcdKH4eHnVN8Xuc32v36ryYMz11VQ8gQo0hT8YfvVFHXJxKt2Ra696&#10;A4sHAQ3ECShpl3EiRylYvIhA55n+75//AAAA//8DAFBLAQItABQABgAIAAAAIQC2gziS/gAAAOEB&#10;AAATAAAAAAAAAAAAAAAAAAAAAABbQ29udGVudF9UeXBlc10ueG1sUEsBAi0AFAAGAAgAAAAhADj9&#10;If/WAAAAlAEAAAsAAAAAAAAAAAAAAAAALwEAAF9yZWxzLy5yZWxzUEsBAi0AFAAGAAgAAAAhABG3&#10;1GKEAgAAGwUAAA4AAAAAAAAAAAAAAAAALgIAAGRycy9lMm9Eb2MueG1sUEsBAi0AFAAGAAgAAAAh&#10;AKWyxSPeAAAABwEAAA8AAAAAAAAAAAAAAAAA3gQAAGRycy9kb3ducmV2LnhtbFBLBQYAAAAABAAE&#10;APMAAADpBQAAAAA=&#10;" fillcolor="#4f81bd" strokecolor="#385d8a" strokeweight="2pt">
                <v:textbox>
                  <w:txbxContent>
                    <w:p w:rsidR="002831F9" w:rsidRPr="0029364D" w:rsidRDefault="002831F9" w:rsidP="00E43CE3">
                      <w:pPr>
                        <w:rPr>
                          <w:rFonts w:ascii="Arial" w:hAnsi="Arial" w:cs="Arial"/>
                          <w:sz w:val="18"/>
                          <w:szCs w:val="18"/>
                        </w:rPr>
                      </w:pPr>
                      <w:r w:rsidRPr="0029364D">
                        <w:rPr>
                          <w:rFonts w:ascii="Arial" w:hAnsi="Arial" w:cs="Arial"/>
                          <w:sz w:val="18"/>
                          <w:szCs w:val="18"/>
                        </w:rPr>
                        <w:t>‘-whether there is evidence that, despite the early years, school or post-16 institution has taken relevant and purposeful action to identify and meet the special educational needs of the child or young person, the child or young person has not made expected progress.’</w:t>
                      </w:r>
                    </w:p>
                    <w:p w:rsidR="002831F9" w:rsidRPr="0029364D" w:rsidRDefault="002831F9" w:rsidP="00E43CE3">
                      <w:pPr>
                        <w:rPr>
                          <w:rFonts w:ascii="Arial" w:hAnsi="Arial" w:cs="Arial"/>
                          <w:sz w:val="18"/>
                          <w:szCs w:val="18"/>
                        </w:rPr>
                      </w:pPr>
                      <w:r w:rsidRPr="0029364D">
                        <w:rPr>
                          <w:rFonts w:ascii="Arial" w:hAnsi="Arial" w:cs="Arial"/>
                          <w:sz w:val="18"/>
                          <w:szCs w:val="18"/>
                        </w:rPr>
                        <w:t>Code of Practice (2014) 9.14</w:t>
                      </w:r>
                    </w:p>
                    <w:p w:rsidR="002831F9" w:rsidRDefault="002831F9" w:rsidP="00E43CE3">
                      <w:pPr>
                        <w:jc w:val="center"/>
                      </w:pPr>
                    </w:p>
                  </w:txbxContent>
                </v:textbox>
              </v:roundrect>
            </w:pict>
          </mc:Fallback>
        </mc:AlternateContent>
      </w:r>
    </w:p>
    <w:p w:rsidR="00E43CE3" w:rsidRPr="00E43CE3" w:rsidRDefault="00E43CE3" w:rsidP="00E43CE3">
      <w:pPr>
        <w:rPr>
          <w:rFonts w:ascii="Arial" w:hAnsi="Arial" w:cs="Arial"/>
          <w:sz w:val="24"/>
          <w:szCs w:val="24"/>
        </w:rPr>
      </w:pPr>
    </w:p>
    <w:p w:rsidR="00942AF2" w:rsidRDefault="00942AF2" w:rsidP="0057137B">
      <w:pPr>
        <w:ind w:left="420"/>
        <w:contextualSpacing/>
        <w:rPr>
          <w:rFonts w:ascii="Arial" w:hAnsi="Arial" w:cs="Arial"/>
          <w:sz w:val="24"/>
          <w:szCs w:val="24"/>
        </w:rPr>
      </w:pPr>
    </w:p>
    <w:p w:rsidR="00942AF2" w:rsidRDefault="00942AF2" w:rsidP="0057137B">
      <w:pPr>
        <w:ind w:left="420"/>
        <w:contextualSpacing/>
        <w:rPr>
          <w:rFonts w:ascii="Arial" w:hAnsi="Arial" w:cs="Arial"/>
          <w:sz w:val="24"/>
          <w:szCs w:val="24"/>
        </w:rPr>
      </w:pPr>
    </w:p>
    <w:p w:rsidR="00942AF2" w:rsidRDefault="00942AF2" w:rsidP="0057137B">
      <w:pPr>
        <w:ind w:left="420"/>
        <w:contextualSpacing/>
        <w:rPr>
          <w:rFonts w:ascii="Arial" w:hAnsi="Arial" w:cs="Arial"/>
          <w:sz w:val="24"/>
          <w:szCs w:val="24"/>
        </w:rPr>
      </w:pPr>
    </w:p>
    <w:p w:rsidR="00942AF2" w:rsidRDefault="00942AF2" w:rsidP="0057137B">
      <w:pPr>
        <w:ind w:left="420"/>
        <w:contextualSpacing/>
        <w:rPr>
          <w:rFonts w:ascii="Arial" w:hAnsi="Arial" w:cs="Arial"/>
          <w:sz w:val="24"/>
          <w:szCs w:val="24"/>
        </w:rPr>
      </w:pPr>
    </w:p>
    <w:p w:rsidR="0057137B" w:rsidRDefault="0057137B" w:rsidP="00654C75">
      <w:pPr>
        <w:contextualSpacing/>
        <w:rPr>
          <w:rFonts w:ascii="Arial" w:hAnsi="Arial" w:cs="Arial"/>
          <w:sz w:val="24"/>
          <w:szCs w:val="24"/>
        </w:rPr>
      </w:pPr>
      <w:r>
        <w:rPr>
          <w:rFonts w:ascii="Arial" w:hAnsi="Arial" w:cs="Arial"/>
          <w:sz w:val="24"/>
          <w:szCs w:val="24"/>
        </w:rPr>
        <w:lastRenderedPageBreak/>
        <w:t>In all circumstances the school will ensure that, prior to submitting a referral to the local authority it has:</w:t>
      </w:r>
    </w:p>
    <w:p w:rsidR="0057137B" w:rsidRPr="00792C5B" w:rsidRDefault="0057137B" w:rsidP="0057137B">
      <w:pPr>
        <w:pStyle w:val="ListParagraph"/>
        <w:numPr>
          <w:ilvl w:val="0"/>
          <w:numId w:val="16"/>
        </w:numPr>
        <w:rPr>
          <w:rFonts w:ascii="Arial" w:hAnsi="Arial" w:cs="Arial"/>
          <w:color w:val="000000" w:themeColor="text1"/>
          <w:sz w:val="24"/>
          <w:szCs w:val="24"/>
        </w:rPr>
      </w:pPr>
      <w:r w:rsidRPr="00792C5B">
        <w:rPr>
          <w:rFonts w:ascii="Arial" w:hAnsi="Arial" w:cs="Arial"/>
          <w:color w:val="000000" w:themeColor="text1"/>
          <w:sz w:val="24"/>
          <w:szCs w:val="24"/>
        </w:rPr>
        <w:t xml:space="preserve">used </w:t>
      </w:r>
      <w:r w:rsidR="00942AF2">
        <w:rPr>
          <w:rFonts w:ascii="Arial" w:hAnsi="Arial" w:cs="Arial"/>
          <w:color w:val="000000" w:themeColor="text1"/>
          <w:sz w:val="24"/>
          <w:szCs w:val="24"/>
        </w:rPr>
        <w:t xml:space="preserve">all </w:t>
      </w:r>
      <w:r w:rsidRPr="00792C5B">
        <w:rPr>
          <w:rFonts w:ascii="Arial" w:hAnsi="Arial" w:cs="Arial"/>
          <w:color w:val="000000" w:themeColor="text1"/>
          <w:sz w:val="24"/>
          <w:szCs w:val="24"/>
        </w:rPr>
        <w:t>the reso</w:t>
      </w:r>
      <w:r>
        <w:rPr>
          <w:rFonts w:ascii="Arial" w:hAnsi="Arial" w:cs="Arial"/>
          <w:color w:val="000000" w:themeColor="text1"/>
          <w:sz w:val="24"/>
          <w:szCs w:val="24"/>
        </w:rPr>
        <w:t>urces</w:t>
      </w:r>
      <w:r w:rsidR="00942AF2">
        <w:rPr>
          <w:rFonts w:ascii="Arial" w:hAnsi="Arial" w:cs="Arial"/>
          <w:color w:val="000000" w:themeColor="text1"/>
          <w:sz w:val="24"/>
          <w:szCs w:val="24"/>
        </w:rPr>
        <w:t xml:space="preserve"> available</w:t>
      </w:r>
      <w:r>
        <w:rPr>
          <w:rFonts w:ascii="Arial" w:hAnsi="Arial" w:cs="Arial"/>
          <w:color w:val="000000" w:themeColor="text1"/>
          <w:sz w:val="24"/>
          <w:szCs w:val="24"/>
        </w:rPr>
        <w:t xml:space="preserve"> within the last 12 months</w:t>
      </w:r>
    </w:p>
    <w:p w:rsidR="0057137B" w:rsidRPr="00792C5B" w:rsidRDefault="00942AF2" w:rsidP="0057137B">
      <w:pPr>
        <w:pStyle w:val="ListParagraph"/>
        <w:numPr>
          <w:ilvl w:val="0"/>
          <w:numId w:val="16"/>
        </w:numPr>
        <w:rPr>
          <w:rFonts w:ascii="Arial" w:hAnsi="Arial" w:cs="Arial"/>
          <w:color w:val="000000" w:themeColor="text1"/>
          <w:sz w:val="24"/>
          <w:szCs w:val="24"/>
        </w:rPr>
      </w:pPr>
      <w:r>
        <w:rPr>
          <w:rFonts w:ascii="Arial" w:hAnsi="Arial" w:cs="Arial"/>
          <w:color w:val="000000" w:themeColor="text1"/>
          <w:sz w:val="24"/>
          <w:szCs w:val="24"/>
        </w:rPr>
        <w:t>made any a</w:t>
      </w:r>
      <w:r w:rsidR="0057137B" w:rsidRPr="00792C5B">
        <w:rPr>
          <w:rFonts w:ascii="Arial" w:hAnsi="Arial" w:cs="Arial"/>
          <w:color w:val="000000" w:themeColor="text1"/>
          <w:sz w:val="24"/>
          <w:szCs w:val="24"/>
        </w:rPr>
        <w:t>ppropriate health referrals</w:t>
      </w:r>
    </w:p>
    <w:p w:rsidR="0057137B" w:rsidRPr="00792C5B" w:rsidRDefault="0057137B" w:rsidP="0057137B">
      <w:pPr>
        <w:pStyle w:val="ListParagraph"/>
        <w:numPr>
          <w:ilvl w:val="0"/>
          <w:numId w:val="16"/>
        </w:numPr>
        <w:rPr>
          <w:rFonts w:ascii="Arial" w:hAnsi="Arial" w:cs="Arial"/>
          <w:color w:val="000000" w:themeColor="text1"/>
          <w:sz w:val="24"/>
          <w:szCs w:val="24"/>
        </w:rPr>
      </w:pPr>
      <w:r w:rsidRPr="00792C5B">
        <w:rPr>
          <w:rFonts w:ascii="Arial" w:hAnsi="Arial" w:cs="Arial"/>
          <w:color w:val="000000" w:themeColor="text1"/>
          <w:sz w:val="24"/>
          <w:szCs w:val="24"/>
        </w:rPr>
        <w:t xml:space="preserve"> IEPs</w:t>
      </w:r>
      <w:r>
        <w:rPr>
          <w:rFonts w:ascii="Arial" w:hAnsi="Arial" w:cs="Arial"/>
          <w:color w:val="000000" w:themeColor="text1"/>
          <w:sz w:val="24"/>
          <w:szCs w:val="24"/>
        </w:rPr>
        <w:t xml:space="preserve">/provision plans </w:t>
      </w:r>
      <w:r w:rsidR="00942AF2">
        <w:rPr>
          <w:rFonts w:ascii="Arial" w:hAnsi="Arial" w:cs="Arial"/>
          <w:color w:val="000000" w:themeColor="text1"/>
          <w:sz w:val="24"/>
          <w:szCs w:val="24"/>
        </w:rPr>
        <w:t xml:space="preserve">which </w:t>
      </w:r>
      <w:r>
        <w:rPr>
          <w:rFonts w:ascii="Arial" w:hAnsi="Arial" w:cs="Arial"/>
          <w:color w:val="000000" w:themeColor="text1"/>
          <w:sz w:val="24"/>
          <w:szCs w:val="24"/>
        </w:rPr>
        <w:t xml:space="preserve">are </w:t>
      </w:r>
      <w:r w:rsidRPr="00792C5B">
        <w:rPr>
          <w:rFonts w:ascii="Arial" w:hAnsi="Arial" w:cs="Arial"/>
          <w:color w:val="000000" w:themeColor="text1"/>
          <w:sz w:val="24"/>
          <w:szCs w:val="24"/>
        </w:rPr>
        <w:t>relevant</w:t>
      </w:r>
      <w:r>
        <w:rPr>
          <w:rFonts w:ascii="Arial" w:hAnsi="Arial" w:cs="Arial"/>
          <w:color w:val="000000" w:themeColor="text1"/>
          <w:sz w:val="24"/>
          <w:szCs w:val="24"/>
        </w:rPr>
        <w:t xml:space="preserve"> to the presenting need. T</w:t>
      </w:r>
      <w:r w:rsidRPr="00792C5B">
        <w:rPr>
          <w:rFonts w:ascii="Arial" w:hAnsi="Arial" w:cs="Arial"/>
          <w:color w:val="000000" w:themeColor="text1"/>
          <w:sz w:val="24"/>
          <w:szCs w:val="24"/>
        </w:rPr>
        <w:t>argets</w:t>
      </w:r>
      <w:r>
        <w:rPr>
          <w:rFonts w:ascii="Arial" w:hAnsi="Arial" w:cs="Arial"/>
          <w:color w:val="000000" w:themeColor="text1"/>
          <w:sz w:val="24"/>
          <w:szCs w:val="24"/>
        </w:rPr>
        <w:t xml:space="preserve"> are </w:t>
      </w:r>
      <w:r w:rsidRPr="00792C5B">
        <w:rPr>
          <w:rFonts w:ascii="Arial" w:hAnsi="Arial" w:cs="Arial"/>
          <w:color w:val="000000" w:themeColor="text1"/>
          <w:sz w:val="24"/>
          <w:szCs w:val="24"/>
        </w:rPr>
        <w:t>SMART</w:t>
      </w:r>
      <w:r>
        <w:rPr>
          <w:rFonts w:ascii="Arial" w:hAnsi="Arial" w:cs="Arial"/>
          <w:color w:val="000000" w:themeColor="text1"/>
          <w:sz w:val="24"/>
          <w:szCs w:val="24"/>
        </w:rPr>
        <w:t>, reviewed and show progression.</w:t>
      </w:r>
    </w:p>
    <w:p w:rsidR="0057137B" w:rsidRPr="00792C5B" w:rsidRDefault="00942AF2" w:rsidP="0057137B">
      <w:pPr>
        <w:pStyle w:val="ListParagraph"/>
        <w:numPr>
          <w:ilvl w:val="0"/>
          <w:numId w:val="16"/>
        </w:numPr>
        <w:rPr>
          <w:rFonts w:ascii="Arial" w:hAnsi="Arial" w:cs="Arial"/>
          <w:color w:val="000000" w:themeColor="text1"/>
          <w:sz w:val="24"/>
          <w:szCs w:val="24"/>
        </w:rPr>
      </w:pPr>
      <w:r>
        <w:rPr>
          <w:rFonts w:ascii="Arial" w:hAnsi="Arial" w:cs="Arial"/>
          <w:color w:val="000000" w:themeColor="text1"/>
          <w:sz w:val="24"/>
          <w:szCs w:val="24"/>
        </w:rPr>
        <w:t xml:space="preserve">made provision which is </w:t>
      </w:r>
      <w:r w:rsidR="0057137B" w:rsidRPr="00792C5B">
        <w:rPr>
          <w:rFonts w:ascii="Arial" w:hAnsi="Arial" w:cs="Arial"/>
          <w:color w:val="000000" w:themeColor="text1"/>
          <w:sz w:val="24"/>
          <w:szCs w:val="24"/>
        </w:rPr>
        <w:t>appropriate to the child, young person an</w:t>
      </w:r>
      <w:r w:rsidR="0057137B">
        <w:rPr>
          <w:rFonts w:ascii="Arial" w:hAnsi="Arial" w:cs="Arial"/>
          <w:color w:val="000000" w:themeColor="text1"/>
          <w:sz w:val="24"/>
          <w:szCs w:val="24"/>
        </w:rPr>
        <w:t>d specific to them/ their needs</w:t>
      </w:r>
    </w:p>
    <w:p w:rsidR="0057137B" w:rsidRPr="00792C5B" w:rsidRDefault="00942AF2" w:rsidP="0057137B">
      <w:pPr>
        <w:pStyle w:val="ListParagraph"/>
        <w:numPr>
          <w:ilvl w:val="0"/>
          <w:numId w:val="16"/>
        </w:numPr>
        <w:rPr>
          <w:rFonts w:ascii="Arial" w:hAnsi="Arial" w:cs="Arial"/>
          <w:color w:val="000000" w:themeColor="text1"/>
          <w:sz w:val="24"/>
          <w:szCs w:val="24"/>
        </w:rPr>
      </w:pPr>
      <w:r>
        <w:rPr>
          <w:rFonts w:ascii="Arial" w:hAnsi="Arial" w:cs="Arial"/>
          <w:color w:val="000000" w:themeColor="text1"/>
          <w:sz w:val="24"/>
          <w:szCs w:val="24"/>
        </w:rPr>
        <w:t xml:space="preserve">made </w:t>
      </w:r>
      <w:r w:rsidR="0057137B">
        <w:rPr>
          <w:rFonts w:ascii="Arial" w:hAnsi="Arial" w:cs="Arial"/>
          <w:color w:val="000000" w:themeColor="text1"/>
          <w:sz w:val="24"/>
          <w:szCs w:val="24"/>
        </w:rPr>
        <w:t xml:space="preserve">provision </w:t>
      </w:r>
      <w:r>
        <w:rPr>
          <w:rFonts w:ascii="Arial" w:hAnsi="Arial" w:cs="Arial"/>
          <w:color w:val="000000" w:themeColor="text1"/>
          <w:sz w:val="24"/>
          <w:szCs w:val="24"/>
        </w:rPr>
        <w:t xml:space="preserve">which </w:t>
      </w:r>
      <w:r w:rsidR="0057137B">
        <w:rPr>
          <w:rFonts w:ascii="Arial" w:hAnsi="Arial" w:cs="Arial"/>
          <w:color w:val="000000" w:themeColor="text1"/>
          <w:sz w:val="24"/>
          <w:szCs w:val="24"/>
        </w:rPr>
        <w:t xml:space="preserve">has </w:t>
      </w:r>
      <w:proofErr w:type="gramStart"/>
      <w:r w:rsidR="0057137B">
        <w:rPr>
          <w:rFonts w:ascii="Arial" w:hAnsi="Arial" w:cs="Arial"/>
          <w:color w:val="000000" w:themeColor="text1"/>
          <w:sz w:val="24"/>
          <w:szCs w:val="24"/>
        </w:rPr>
        <w:t xml:space="preserve">been </w:t>
      </w:r>
      <w:r w:rsidR="0057137B" w:rsidRPr="00792C5B">
        <w:rPr>
          <w:rFonts w:ascii="Arial" w:hAnsi="Arial" w:cs="Arial"/>
          <w:color w:val="000000" w:themeColor="text1"/>
          <w:sz w:val="24"/>
          <w:szCs w:val="24"/>
        </w:rPr>
        <w:t xml:space="preserve"> ev</w:t>
      </w:r>
      <w:r w:rsidR="0057137B">
        <w:rPr>
          <w:rFonts w:ascii="Arial" w:hAnsi="Arial" w:cs="Arial"/>
          <w:color w:val="000000" w:themeColor="text1"/>
          <w:sz w:val="24"/>
          <w:szCs w:val="24"/>
        </w:rPr>
        <w:t>idence</w:t>
      </w:r>
      <w:proofErr w:type="gramEnd"/>
      <w:r w:rsidR="0057137B">
        <w:rPr>
          <w:rFonts w:ascii="Arial" w:hAnsi="Arial" w:cs="Arial"/>
          <w:color w:val="000000" w:themeColor="text1"/>
          <w:sz w:val="24"/>
          <w:szCs w:val="24"/>
        </w:rPr>
        <w:t xml:space="preserve"> based and cost effective</w:t>
      </w:r>
    </w:p>
    <w:p w:rsidR="0057137B" w:rsidRPr="00F000F3" w:rsidRDefault="00942AF2" w:rsidP="0057137B">
      <w:pPr>
        <w:pStyle w:val="ListParagraph"/>
        <w:numPr>
          <w:ilvl w:val="0"/>
          <w:numId w:val="16"/>
        </w:numPr>
        <w:rPr>
          <w:rFonts w:ascii="Arial" w:hAnsi="Arial" w:cs="Arial"/>
          <w:color w:val="000000" w:themeColor="text1"/>
          <w:sz w:val="24"/>
          <w:szCs w:val="24"/>
        </w:rPr>
      </w:pPr>
      <w:r>
        <w:rPr>
          <w:rFonts w:ascii="Arial" w:hAnsi="Arial" w:cs="Arial"/>
          <w:color w:val="000000" w:themeColor="text1"/>
          <w:sz w:val="24"/>
          <w:szCs w:val="24"/>
        </w:rPr>
        <w:t>undertaken a</w:t>
      </w:r>
      <w:r w:rsidR="0057137B" w:rsidRPr="00F000F3">
        <w:rPr>
          <w:rFonts w:ascii="Arial" w:hAnsi="Arial" w:cs="Arial"/>
          <w:color w:val="000000" w:themeColor="text1"/>
          <w:sz w:val="24"/>
          <w:szCs w:val="24"/>
        </w:rPr>
        <w:t>n assessment of unmet needs</w:t>
      </w:r>
      <w:r w:rsidR="0057137B">
        <w:rPr>
          <w:rFonts w:ascii="Arial" w:hAnsi="Arial" w:cs="Arial"/>
          <w:color w:val="000000" w:themeColor="text1"/>
          <w:sz w:val="24"/>
          <w:szCs w:val="24"/>
        </w:rPr>
        <w:t xml:space="preserve"> where appropriate</w:t>
      </w:r>
    </w:p>
    <w:p w:rsidR="0057137B" w:rsidRPr="00F000F3" w:rsidRDefault="0057137B" w:rsidP="0057137B">
      <w:pPr>
        <w:pStyle w:val="ListParagraph"/>
        <w:numPr>
          <w:ilvl w:val="0"/>
          <w:numId w:val="16"/>
        </w:numPr>
        <w:rPr>
          <w:rFonts w:ascii="Arial" w:hAnsi="Arial" w:cs="Arial"/>
          <w:color w:val="000000" w:themeColor="text1"/>
          <w:sz w:val="24"/>
          <w:szCs w:val="24"/>
        </w:rPr>
      </w:pPr>
      <w:r w:rsidRPr="00F000F3">
        <w:rPr>
          <w:rFonts w:ascii="Arial" w:hAnsi="Arial" w:cs="Arial"/>
          <w:color w:val="000000" w:themeColor="text1"/>
          <w:sz w:val="24"/>
          <w:szCs w:val="24"/>
        </w:rPr>
        <w:t>fully and appropriately involved</w:t>
      </w:r>
      <w:r w:rsidR="00942AF2">
        <w:rPr>
          <w:rFonts w:ascii="Arial" w:hAnsi="Arial" w:cs="Arial"/>
          <w:color w:val="000000" w:themeColor="text1"/>
          <w:sz w:val="24"/>
          <w:szCs w:val="24"/>
        </w:rPr>
        <w:t xml:space="preserve"> parents</w:t>
      </w:r>
    </w:p>
    <w:p w:rsidR="0057137B" w:rsidRPr="00F000F3" w:rsidRDefault="00942AF2" w:rsidP="0057137B">
      <w:pPr>
        <w:pStyle w:val="ListParagraph"/>
        <w:numPr>
          <w:ilvl w:val="0"/>
          <w:numId w:val="16"/>
        </w:numPr>
        <w:rPr>
          <w:rFonts w:ascii="Arial" w:hAnsi="Arial" w:cs="Arial"/>
          <w:color w:val="000000" w:themeColor="text1"/>
          <w:sz w:val="24"/>
          <w:szCs w:val="24"/>
        </w:rPr>
      </w:pPr>
      <w:r>
        <w:rPr>
          <w:rFonts w:ascii="Arial" w:hAnsi="Arial" w:cs="Arial"/>
          <w:color w:val="000000" w:themeColor="text1"/>
          <w:sz w:val="24"/>
          <w:szCs w:val="24"/>
        </w:rPr>
        <w:t>involved r</w:t>
      </w:r>
      <w:r w:rsidR="0057137B" w:rsidRPr="00F000F3">
        <w:rPr>
          <w:rFonts w:ascii="Arial" w:hAnsi="Arial" w:cs="Arial"/>
          <w:color w:val="000000" w:themeColor="text1"/>
          <w:sz w:val="24"/>
          <w:szCs w:val="24"/>
        </w:rPr>
        <w:t>elevant professionals/practitioners</w:t>
      </w:r>
      <w:r w:rsidR="0057137B">
        <w:rPr>
          <w:rFonts w:ascii="Arial" w:hAnsi="Arial" w:cs="Arial"/>
          <w:color w:val="000000" w:themeColor="text1"/>
          <w:sz w:val="24"/>
          <w:szCs w:val="24"/>
        </w:rPr>
        <w:t xml:space="preserve"> have</w:t>
      </w:r>
      <w:r w:rsidR="0057137B" w:rsidRPr="00F000F3">
        <w:rPr>
          <w:rFonts w:ascii="Arial" w:hAnsi="Arial" w:cs="Arial"/>
          <w:color w:val="000000" w:themeColor="text1"/>
          <w:sz w:val="24"/>
          <w:szCs w:val="24"/>
        </w:rPr>
        <w:t xml:space="preserve"> been</w:t>
      </w:r>
      <w:r w:rsidR="0057137B">
        <w:rPr>
          <w:rFonts w:ascii="Arial" w:hAnsi="Arial" w:cs="Arial"/>
          <w:color w:val="000000" w:themeColor="text1"/>
          <w:sz w:val="24"/>
          <w:szCs w:val="24"/>
        </w:rPr>
        <w:t xml:space="preserve"> involved in the last 12 months</w:t>
      </w:r>
    </w:p>
    <w:p w:rsidR="00581405" w:rsidRPr="008A7973" w:rsidRDefault="0057137B" w:rsidP="002107FF">
      <w:pPr>
        <w:pStyle w:val="ListParagraph"/>
        <w:numPr>
          <w:ilvl w:val="0"/>
          <w:numId w:val="16"/>
        </w:numPr>
        <w:spacing w:after="0"/>
        <w:rPr>
          <w:rFonts w:ascii="Arial" w:hAnsi="Arial" w:cs="Arial"/>
          <w:sz w:val="28"/>
          <w:szCs w:val="28"/>
        </w:rPr>
      </w:pPr>
      <w:r w:rsidRPr="008A7973">
        <w:rPr>
          <w:rFonts w:ascii="Arial" w:hAnsi="Arial" w:cs="Arial"/>
          <w:color w:val="000000" w:themeColor="text1"/>
          <w:sz w:val="24"/>
          <w:szCs w:val="24"/>
        </w:rPr>
        <w:t>evidence</w:t>
      </w:r>
      <w:r w:rsidR="00942AF2" w:rsidRPr="008A7973">
        <w:rPr>
          <w:rFonts w:ascii="Arial" w:hAnsi="Arial" w:cs="Arial"/>
          <w:color w:val="000000" w:themeColor="text1"/>
          <w:sz w:val="24"/>
          <w:szCs w:val="24"/>
        </w:rPr>
        <w:t>d that</w:t>
      </w:r>
      <w:r w:rsidRPr="008A7973">
        <w:rPr>
          <w:rFonts w:ascii="Arial" w:hAnsi="Arial" w:cs="Arial"/>
          <w:color w:val="000000" w:themeColor="text1"/>
          <w:sz w:val="24"/>
          <w:szCs w:val="24"/>
        </w:rPr>
        <w:t xml:space="preserve"> their advice/strategies being followed and evaluated</w:t>
      </w:r>
    </w:p>
    <w:sectPr w:rsidR="00581405" w:rsidRPr="008A797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F9" w:rsidRDefault="002831F9" w:rsidP="00F354C0">
      <w:pPr>
        <w:spacing w:after="0" w:line="240" w:lineRule="auto"/>
      </w:pPr>
      <w:r>
        <w:separator/>
      </w:r>
    </w:p>
  </w:endnote>
  <w:endnote w:type="continuationSeparator" w:id="0">
    <w:p w:rsidR="002831F9" w:rsidRDefault="002831F9" w:rsidP="00F3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94937"/>
      <w:docPartObj>
        <w:docPartGallery w:val="Page Numbers (Bottom of Page)"/>
        <w:docPartUnique/>
      </w:docPartObj>
    </w:sdtPr>
    <w:sdtEndPr/>
    <w:sdtContent>
      <w:sdt>
        <w:sdtPr>
          <w:id w:val="860082579"/>
          <w:docPartObj>
            <w:docPartGallery w:val="Page Numbers (Top of Page)"/>
            <w:docPartUnique/>
          </w:docPartObj>
        </w:sdtPr>
        <w:sdtEndPr/>
        <w:sdtContent>
          <w:p w:rsidR="002831F9" w:rsidRDefault="002831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7973">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7973">
              <w:rPr>
                <w:b/>
                <w:bCs/>
                <w:noProof/>
              </w:rPr>
              <w:t>13</w:t>
            </w:r>
            <w:r>
              <w:rPr>
                <w:b/>
                <w:bCs/>
                <w:sz w:val="24"/>
                <w:szCs w:val="24"/>
              </w:rPr>
              <w:fldChar w:fldCharType="end"/>
            </w:r>
          </w:p>
        </w:sdtContent>
      </w:sdt>
    </w:sdtContent>
  </w:sdt>
  <w:p w:rsidR="002831F9" w:rsidRDefault="002831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F9" w:rsidRDefault="002831F9" w:rsidP="00F354C0">
      <w:pPr>
        <w:spacing w:after="0" w:line="240" w:lineRule="auto"/>
      </w:pPr>
      <w:r>
        <w:separator/>
      </w:r>
    </w:p>
  </w:footnote>
  <w:footnote w:type="continuationSeparator" w:id="0">
    <w:p w:rsidR="002831F9" w:rsidRDefault="002831F9" w:rsidP="00F35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785"/>
    <w:multiLevelType w:val="hybridMultilevel"/>
    <w:tmpl w:val="21005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51133E"/>
    <w:multiLevelType w:val="hybridMultilevel"/>
    <w:tmpl w:val="61A8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239EA"/>
    <w:multiLevelType w:val="hybridMultilevel"/>
    <w:tmpl w:val="E9EE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962A1"/>
    <w:multiLevelType w:val="hybridMultilevel"/>
    <w:tmpl w:val="08B0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B23B8"/>
    <w:multiLevelType w:val="hybridMultilevel"/>
    <w:tmpl w:val="0F26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F3905"/>
    <w:multiLevelType w:val="hybridMultilevel"/>
    <w:tmpl w:val="73A0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3544F"/>
    <w:multiLevelType w:val="hybridMultilevel"/>
    <w:tmpl w:val="F0ACAB5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539B6"/>
    <w:multiLevelType w:val="hybridMultilevel"/>
    <w:tmpl w:val="753A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62E74"/>
    <w:multiLevelType w:val="hybridMultilevel"/>
    <w:tmpl w:val="A83A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E3F73"/>
    <w:multiLevelType w:val="hybridMultilevel"/>
    <w:tmpl w:val="B8DC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525CF"/>
    <w:multiLevelType w:val="hybridMultilevel"/>
    <w:tmpl w:val="7E6A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F0725"/>
    <w:multiLevelType w:val="hybridMultilevel"/>
    <w:tmpl w:val="1188D292"/>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211"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8F54D8F"/>
    <w:multiLevelType w:val="hybridMultilevel"/>
    <w:tmpl w:val="711E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83618"/>
    <w:multiLevelType w:val="hybridMultilevel"/>
    <w:tmpl w:val="FF96E6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3EB3DD7"/>
    <w:multiLevelType w:val="hybridMultilevel"/>
    <w:tmpl w:val="3D50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F5B9E"/>
    <w:multiLevelType w:val="hybridMultilevel"/>
    <w:tmpl w:val="EA3C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9703B"/>
    <w:multiLevelType w:val="hybridMultilevel"/>
    <w:tmpl w:val="A9FA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F6BCE"/>
    <w:multiLevelType w:val="hybridMultilevel"/>
    <w:tmpl w:val="EECCD0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90B55F1"/>
    <w:multiLevelType w:val="hybridMultilevel"/>
    <w:tmpl w:val="A454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34A0D"/>
    <w:multiLevelType w:val="hybridMultilevel"/>
    <w:tmpl w:val="20B2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43820"/>
    <w:multiLevelType w:val="hybridMultilevel"/>
    <w:tmpl w:val="AC98C6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8D86877"/>
    <w:multiLevelType w:val="hybridMultilevel"/>
    <w:tmpl w:val="C5280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4B0292"/>
    <w:multiLevelType w:val="hybridMultilevel"/>
    <w:tmpl w:val="A97210A4"/>
    <w:lvl w:ilvl="0" w:tplc="08090001">
      <w:start w:val="1"/>
      <w:numFmt w:val="bullet"/>
      <w:lvlText w:val=""/>
      <w:lvlJc w:val="left"/>
      <w:pPr>
        <w:ind w:left="444" w:hanging="360"/>
      </w:pPr>
      <w:rPr>
        <w:rFonts w:ascii="Symbol" w:hAnsi="Symbol" w:hint="default"/>
      </w:rPr>
    </w:lvl>
    <w:lvl w:ilvl="1" w:tplc="08090003">
      <w:start w:val="1"/>
      <w:numFmt w:val="bullet"/>
      <w:lvlText w:val="o"/>
      <w:lvlJc w:val="left"/>
      <w:pPr>
        <w:ind w:left="1164" w:hanging="360"/>
      </w:pPr>
      <w:rPr>
        <w:rFonts w:ascii="Courier New" w:hAnsi="Courier New" w:cs="Courier New" w:hint="default"/>
      </w:rPr>
    </w:lvl>
    <w:lvl w:ilvl="2" w:tplc="08090005">
      <w:start w:val="1"/>
      <w:numFmt w:val="bullet"/>
      <w:lvlText w:val=""/>
      <w:lvlJc w:val="left"/>
      <w:pPr>
        <w:ind w:left="1884" w:hanging="360"/>
      </w:pPr>
      <w:rPr>
        <w:rFonts w:ascii="Wingdings" w:hAnsi="Wingdings" w:hint="default"/>
      </w:rPr>
    </w:lvl>
    <w:lvl w:ilvl="3" w:tplc="08090001">
      <w:start w:val="1"/>
      <w:numFmt w:val="bullet"/>
      <w:lvlText w:val=""/>
      <w:lvlJc w:val="left"/>
      <w:pPr>
        <w:ind w:left="2604" w:hanging="360"/>
      </w:pPr>
      <w:rPr>
        <w:rFonts w:ascii="Symbol" w:hAnsi="Symbol" w:hint="default"/>
      </w:rPr>
    </w:lvl>
    <w:lvl w:ilvl="4" w:tplc="08090003">
      <w:start w:val="1"/>
      <w:numFmt w:val="bullet"/>
      <w:lvlText w:val="o"/>
      <w:lvlJc w:val="left"/>
      <w:pPr>
        <w:ind w:left="3324" w:hanging="360"/>
      </w:pPr>
      <w:rPr>
        <w:rFonts w:ascii="Courier New" w:hAnsi="Courier New" w:cs="Courier New" w:hint="default"/>
      </w:rPr>
    </w:lvl>
    <w:lvl w:ilvl="5" w:tplc="08090005">
      <w:start w:val="1"/>
      <w:numFmt w:val="bullet"/>
      <w:lvlText w:val=""/>
      <w:lvlJc w:val="left"/>
      <w:pPr>
        <w:ind w:left="4044" w:hanging="360"/>
      </w:pPr>
      <w:rPr>
        <w:rFonts w:ascii="Wingdings" w:hAnsi="Wingdings" w:hint="default"/>
      </w:rPr>
    </w:lvl>
    <w:lvl w:ilvl="6" w:tplc="08090001">
      <w:start w:val="1"/>
      <w:numFmt w:val="bullet"/>
      <w:lvlText w:val=""/>
      <w:lvlJc w:val="left"/>
      <w:pPr>
        <w:ind w:left="4764" w:hanging="360"/>
      </w:pPr>
      <w:rPr>
        <w:rFonts w:ascii="Symbol" w:hAnsi="Symbol" w:hint="default"/>
      </w:rPr>
    </w:lvl>
    <w:lvl w:ilvl="7" w:tplc="08090003">
      <w:start w:val="1"/>
      <w:numFmt w:val="bullet"/>
      <w:lvlText w:val="o"/>
      <w:lvlJc w:val="left"/>
      <w:pPr>
        <w:ind w:left="5484" w:hanging="360"/>
      </w:pPr>
      <w:rPr>
        <w:rFonts w:ascii="Courier New" w:hAnsi="Courier New" w:cs="Courier New" w:hint="default"/>
      </w:rPr>
    </w:lvl>
    <w:lvl w:ilvl="8" w:tplc="08090005">
      <w:start w:val="1"/>
      <w:numFmt w:val="bullet"/>
      <w:lvlText w:val=""/>
      <w:lvlJc w:val="left"/>
      <w:pPr>
        <w:ind w:left="6204" w:hanging="360"/>
      </w:pPr>
      <w:rPr>
        <w:rFonts w:ascii="Wingdings" w:hAnsi="Wingdings" w:hint="default"/>
      </w:rPr>
    </w:lvl>
  </w:abstractNum>
  <w:abstractNum w:abstractNumId="23" w15:restartNumberingAfterBreak="0">
    <w:nsid w:val="76630BD9"/>
    <w:multiLevelType w:val="hybridMultilevel"/>
    <w:tmpl w:val="26282EAE"/>
    <w:lvl w:ilvl="0" w:tplc="1BB096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A176B"/>
    <w:multiLevelType w:val="hybridMultilevel"/>
    <w:tmpl w:val="CEA4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F21B4"/>
    <w:multiLevelType w:val="hybridMultilevel"/>
    <w:tmpl w:val="7CC4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4"/>
  </w:num>
  <w:num w:numId="5">
    <w:abstractNumId w:val="5"/>
  </w:num>
  <w:num w:numId="6">
    <w:abstractNumId w:val="16"/>
  </w:num>
  <w:num w:numId="7">
    <w:abstractNumId w:val="9"/>
  </w:num>
  <w:num w:numId="8">
    <w:abstractNumId w:val="3"/>
  </w:num>
  <w:num w:numId="9">
    <w:abstractNumId w:val="25"/>
  </w:num>
  <w:num w:numId="10">
    <w:abstractNumId w:val="14"/>
  </w:num>
  <w:num w:numId="11">
    <w:abstractNumId w:val="8"/>
  </w:num>
  <w:num w:numId="12">
    <w:abstractNumId w:val="18"/>
  </w:num>
  <w:num w:numId="13">
    <w:abstractNumId w:val="2"/>
  </w:num>
  <w:num w:numId="14">
    <w:abstractNumId w:val="15"/>
  </w:num>
  <w:num w:numId="15">
    <w:abstractNumId w:val="13"/>
  </w:num>
  <w:num w:numId="16">
    <w:abstractNumId w:val="6"/>
  </w:num>
  <w:num w:numId="17">
    <w:abstractNumId w:val="19"/>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0"/>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A4"/>
    <w:rsid w:val="00014F31"/>
    <w:rsid w:val="000565C3"/>
    <w:rsid w:val="00061DFD"/>
    <w:rsid w:val="000811E0"/>
    <w:rsid w:val="00083079"/>
    <w:rsid w:val="00091CDA"/>
    <w:rsid w:val="00095486"/>
    <w:rsid w:val="000A0C2D"/>
    <w:rsid w:val="000B2BC5"/>
    <w:rsid w:val="000E25D7"/>
    <w:rsid w:val="000E2C87"/>
    <w:rsid w:val="000E45BA"/>
    <w:rsid w:val="00102C69"/>
    <w:rsid w:val="001032B4"/>
    <w:rsid w:val="00130EE6"/>
    <w:rsid w:val="00143AA0"/>
    <w:rsid w:val="001502A1"/>
    <w:rsid w:val="00155211"/>
    <w:rsid w:val="00162774"/>
    <w:rsid w:val="00174615"/>
    <w:rsid w:val="00176DC5"/>
    <w:rsid w:val="00177112"/>
    <w:rsid w:val="001870A0"/>
    <w:rsid w:val="001A1968"/>
    <w:rsid w:val="001C2C04"/>
    <w:rsid w:val="001E162A"/>
    <w:rsid w:val="001E5289"/>
    <w:rsid w:val="00206795"/>
    <w:rsid w:val="002305DE"/>
    <w:rsid w:val="00241D60"/>
    <w:rsid w:val="00244D56"/>
    <w:rsid w:val="00273E92"/>
    <w:rsid w:val="00282C49"/>
    <w:rsid w:val="002831F9"/>
    <w:rsid w:val="0029364D"/>
    <w:rsid w:val="00293902"/>
    <w:rsid w:val="002A19F9"/>
    <w:rsid w:val="002C0841"/>
    <w:rsid w:val="002D4E6C"/>
    <w:rsid w:val="002E794E"/>
    <w:rsid w:val="00313F0E"/>
    <w:rsid w:val="0032306E"/>
    <w:rsid w:val="00337669"/>
    <w:rsid w:val="003569A3"/>
    <w:rsid w:val="00363C91"/>
    <w:rsid w:val="00367DA4"/>
    <w:rsid w:val="00375958"/>
    <w:rsid w:val="003901B0"/>
    <w:rsid w:val="003C34A9"/>
    <w:rsid w:val="003D0FEB"/>
    <w:rsid w:val="003E5AE5"/>
    <w:rsid w:val="003F60B2"/>
    <w:rsid w:val="00401507"/>
    <w:rsid w:val="004318D0"/>
    <w:rsid w:val="00436022"/>
    <w:rsid w:val="004423EC"/>
    <w:rsid w:val="0044324C"/>
    <w:rsid w:val="00453FBE"/>
    <w:rsid w:val="00463EF9"/>
    <w:rsid w:val="004701EE"/>
    <w:rsid w:val="00490CDC"/>
    <w:rsid w:val="004B0B95"/>
    <w:rsid w:val="004C3286"/>
    <w:rsid w:val="004D374A"/>
    <w:rsid w:val="004D72D8"/>
    <w:rsid w:val="004E1610"/>
    <w:rsid w:val="004E4D35"/>
    <w:rsid w:val="004F653A"/>
    <w:rsid w:val="0052646F"/>
    <w:rsid w:val="00526658"/>
    <w:rsid w:val="005306FB"/>
    <w:rsid w:val="005477F5"/>
    <w:rsid w:val="0055019A"/>
    <w:rsid w:val="005510C0"/>
    <w:rsid w:val="00564F96"/>
    <w:rsid w:val="0057137B"/>
    <w:rsid w:val="00581405"/>
    <w:rsid w:val="005A4ABD"/>
    <w:rsid w:val="005A50A2"/>
    <w:rsid w:val="005A7AE0"/>
    <w:rsid w:val="005B42BA"/>
    <w:rsid w:val="005B5A75"/>
    <w:rsid w:val="005C63E0"/>
    <w:rsid w:val="005E4463"/>
    <w:rsid w:val="005F0F11"/>
    <w:rsid w:val="00653F1A"/>
    <w:rsid w:val="00654C75"/>
    <w:rsid w:val="006635C9"/>
    <w:rsid w:val="00667405"/>
    <w:rsid w:val="006B3211"/>
    <w:rsid w:val="006C5150"/>
    <w:rsid w:val="00712EB6"/>
    <w:rsid w:val="00713BC8"/>
    <w:rsid w:val="00734D59"/>
    <w:rsid w:val="00740A98"/>
    <w:rsid w:val="0075175C"/>
    <w:rsid w:val="00773958"/>
    <w:rsid w:val="00785134"/>
    <w:rsid w:val="00787062"/>
    <w:rsid w:val="007903E2"/>
    <w:rsid w:val="00795B47"/>
    <w:rsid w:val="007A6AA1"/>
    <w:rsid w:val="007F3720"/>
    <w:rsid w:val="007F3DC2"/>
    <w:rsid w:val="00814CB8"/>
    <w:rsid w:val="0081706C"/>
    <w:rsid w:val="0083384C"/>
    <w:rsid w:val="008610FA"/>
    <w:rsid w:val="008875B9"/>
    <w:rsid w:val="008A7973"/>
    <w:rsid w:val="008B0153"/>
    <w:rsid w:val="008B2CBA"/>
    <w:rsid w:val="008C47F4"/>
    <w:rsid w:val="008D481C"/>
    <w:rsid w:val="00920284"/>
    <w:rsid w:val="0092108B"/>
    <w:rsid w:val="0093069D"/>
    <w:rsid w:val="0093644C"/>
    <w:rsid w:val="00942422"/>
    <w:rsid w:val="00942AF2"/>
    <w:rsid w:val="009449C3"/>
    <w:rsid w:val="00954141"/>
    <w:rsid w:val="009559BB"/>
    <w:rsid w:val="00990FF4"/>
    <w:rsid w:val="0099278E"/>
    <w:rsid w:val="009A09E7"/>
    <w:rsid w:val="009A43F6"/>
    <w:rsid w:val="009C68A1"/>
    <w:rsid w:val="009D64D2"/>
    <w:rsid w:val="009E4986"/>
    <w:rsid w:val="009E555E"/>
    <w:rsid w:val="009F2D84"/>
    <w:rsid w:val="009F66A3"/>
    <w:rsid w:val="00A27B7A"/>
    <w:rsid w:val="00A572C8"/>
    <w:rsid w:val="00A57F90"/>
    <w:rsid w:val="00AA28F4"/>
    <w:rsid w:val="00B00BDE"/>
    <w:rsid w:val="00B06951"/>
    <w:rsid w:val="00B214C2"/>
    <w:rsid w:val="00B26CBD"/>
    <w:rsid w:val="00B3019B"/>
    <w:rsid w:val="00B52C58"/>
    <w:rsid w:val="00B96A74"/>
    <w:rsid w:val="00BD70B7"/>
    <w:rsid w:val="00BD79E2"/>
    <w:rsid w:val="00C10B46"/>
    <w:rsid w:val="00C362CC"/>
    <w:rsid w:val="00C61C16"/>
    <w:rsid w:val="00C639E7"/>
    <w:rsid w:val="00C7045D"/>
    <w:rsid w:val="00C92D1B"/>
    <w:rsid w:val="00CA131F"/>
    <w:rsid w:val="00CA2151"/>
    <w:rsid w:val="00CA32CA"/>
    <w:rsid w:val="00CC1CA3"/>
    <w:rsid w:val="00CF4B44"/>
    <w:rsid w:val="00CF5BE3"/>
    <w:rsid w:val="00D2482D"/>
    <w:rsid w:val="00D2710F"/>
    <w:rsid w:val="00D34B20"/>
    <w:rsid w:val="00D41ABF"/>
    <w:rsid w:val="00D4677D"/>
    <w:rsid w:val="00D46D3C"/>
    <w:rsid w:val="00D93823"/>
    <w:rsid w:val="00D97BC7"/>
    <w:rsid w:val="00DB024F"/>
    <w:rsid w:val="00DB13B0"/>
    <w:rsid w:val="00DB4B2E"/>
    <w:rsid w:val="00DB542C"/>
    <w:rsid w:val="00DC3FCF"/>
    <w:rsid w:val="00E11A15"/>
    <w:rsid w:val="00E41A9A"/>
    <w:rsid w:val="00E43851"/>
    <w:rsid w:val="00E43CE3"/>
    <w:rsid w:val="00E54B37"/>
    <w:rsid w:val="00E620D5"/>
    <w:rsid w:val="00EA3332"/>
    <w:rsid w:val="00EA7D37"/>
    <w:rsid w:val="00EB7536"/>
    <w:rsid w:val="00ED0A93"/>
    <w:rsid w:val="00EE5F8E"/>
    <w:rsid w:val="00F10E10"/>
    <w:rsid w:val="00F354C0"/>
    <w:rsid w:val="00F36199"/>
    <w:rsid w:val="00F57B43"/>
    <w:rsid w:val="00F614BE"/>
    <w:rsid w:val="00F7102E"/>
    <w:rsid w:val="00F83789"/>
    <w:rsid w:val="00FB2597"/>
    <w:rsid w:val="00FC2F5D"/>
    <w:rsid w:val="00FD0ED8"/>
    <w:rsid w:val="00FD6246"/>
    <w:rsid w:val="00FD65E7"/>
    <w:rsid w:val="00FD74AB"/>
    <w:rsid w:val="00FE5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4DD5"/>
  <w15:docId w15:val="{CE1FB5A6-3F33-44D3-A07A-24A0204B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DA4"/>
    <w:rPr>
      <w:rFonts w:ascii="Tahoma" w:hAnsi="Tahoma" w:cs="Tahoma"/>
      <w:sz w:val="16"/>
      <w:szCs w:val="16"/>
    </w:rPr>
  </w:style>
  <w:style w:type="character" w:styleId="Hyperlink">
    <w:name w:val="Hyperlink"/>
    <w:basedOn w:val="DefaultParagraphFont"/>
    <w:uiPriority w:val="99"/>
    <w:unhideWhenUsed/>
    <w:rsid w:val="00102C69"/>
    <w:rPr>
      <w:color w:val="0000FF" w:themeColor="hyperlink"/>
      <w:u w:val="single"/>
    </w:rPr>
  </w:style>
  <w:style w:type="paragraph" w:styleId="ListParagraph">
    <w:name w:val="List Paragraph"/>
    <w:basedOn w:val="Normal"/>
    <w:uiPriority w:val="34"/>
    <w:qFormat/>
    <w:rsid w:val="00954141"/>
    <w:pPr>
      <w:ind w:left="720"/>
      <w:contextualSpacing/>
    </w:pPr>
  </w:style>
  <w:style w:type="table" w:styleId="TableGrid">
    <w:name w:val="Table Grid"/>
    <w:basedOn w:val="TableNormal"/>
    <w:uiPriority w:val="59"/>
    <w:rsid w:val="00CA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C0"/>
  </w:style>
  <w:style w:type="paragraph" w:styleId="Footer">
    <w:name w:val="footer"/>
    <w:basedOn w:val="Normal"/>
    <w:link w:val="FooterChar"/>
    <w:uiPriority w:val="99"/>
    <w:unhideWhenUsed/>
    <w:rsid w:val="00F35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wokingham.gov.uk/kb5/wokingham/info/home.p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508F6072</Template>
  <TotalTime>2</TotalTime>
  <Pages>13</Pages>
  <Words>4337</Words>
  <Characters>24723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Hitchen</dc:creator>
  <cp:lastModifiedBy>Miranda Smith</cp:lastModifiedBy>
  <cp:revision>2</cp:revision>
  <cp:lastPrinted>2018-01-16T18:40:00Z</cp:lastPrinted>
  <dcterms:created xsi:type="dcterms:W3CDTF">2018-01-16T18:42:00Z</dcterms:created>
  <dcterms:modified xsi:type="dcterms:W3CDTF">2018-01-16T18:42:00Z</dcterms:modified>
</cp:coreProperties>
</file>